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F6DFE1" w14:textId="15E8169C" w:rsidR="00C53300" w:rsidRPr="001E56A1" w:rsidRDefault="001E56A1" w:rsidP="00EF313C">
      <w:pPr>
        <w:pStyle w:val="Titre"/>
      </w:pPr>
      <w:r w:rsidRPr="001E56A1">
        <w:t>LA NATURE DE</w:t>
      </w:r>
      <w:r w:rsidRPr="001E56A1">
        <w:tab/>
        <w:t xml:space="preserve"> L’ÉGLISE LOCALE</w:t>
      </w:r>
    </w:p>
    <w:p w14:paraId="474C9119" w14:textId="77777777" w:rsidR="001E56A1" w:rsidRPr="001E56A1" w:rsidRDefault="001E56A1" w:rsidP="001E56A1"/>
    <w:p w14:paraId="467A87D5" w14:textId="76146E7A" w:rsidR="00052170" w:rsidRDefault="001E56A1" w:rsidP="00EF313C">
      <w:pPr>
        <w:pStyle w:val="Titre1"/>
        <w:numPr>
          <w:ilvl w:val="0"/>
          <w:numId w:val="0"/>
        </w:numPr>
        <w:ind w:left="1080"/>
      </w:pPr>
      <w:r w:rsidRPr="001E56A1">
        <w:t>Définition</w:t>
      </w:r>
      <w:r w:rsidR="001659A8">
        <w:br/>
      </w:r>
    </w:p>
    <w:p w14:paraId="2FEBF81B" w14:textId="28D41B67" w:rsidR="005D617E" w:rsidRDefault="001E56A1" w:rsidP="005D617E">
      <w:r w:rsidRPr="001E56A1">
        <w:rPr>
          <w:i/>
          <w:iCs/>
        </w:rPr>
        <w:t>Qu’est-ce qu’une Église locale</w:t>
      </w:r>
      <w:r>
        <w:rPr>
          <w:i/>
          <w:iCs/>
        </w:rPr>
        <w:t xml:space="preserve"> </w:t>
      </w:r>
      <w:r w:rsidRPr="001E56A1">
        <w:rPr>
          <w:i/>
          <w:iCs/>
        </w:rPr>
        <w:t>?</w:t>
      </w:r>
      <w:r w:rsidRPr="001E56A1">
        <w:t xml:space="preserve"> </w:t>
      </w:r>
      <w:r w:rsidRPr="001E56A1">
        <w:rPr>
          <w:i/>
          <w:iCs/>
        </w:rPr>
        <w:t>Comment définir une Église locale</w:t>
      </w:r>
      <w:r>
        <w:rPr>
          <w:i/>
          <w:iCs/>
        </w:rPr>
        <w:t xml:space="preserve"> </w:t>
      </w:r>
      <w:r w:rsidRPr="001E56A1">
        <w:rPr>
          <w:i/>
          <w:iCs/>
        </w:rPr>
        <w:t>?</w:t>
      </w:r>
    </w:p>
    <w:p w14:paraId="517391AA" w14:textId="77777777" w:rsidR="005D617E" w:rsidRDefault="005D617E" w:rsidP="005D617E"/>
    <w:p w14:paraId="1EA16E72" w14:textId="77777777" w:rsidR="005D617E" w:rsidRPr="005D617E" w:rsidRDefault="005D617E" w:rsidP="005D617E"/>
    <w:p w14:paraId="443C2CF1" w14:textId="53A76378" w:rsidR="001E56A1" w:rsidRPr="001E56A1" w:rsidRDefault="001E56A1" w:rsidP="00EF313C">
      <w:pPr>
        <w:pStyle w:val="Sous-titre"/>
      </w:pPr>
      <w:r w:rsidRPr="001E56A1">
        <w:t xml:space="preserve">Un groupe de chrétiens </w:t>
      </w:r>
    </w:p>
    <w:p w14:paraId="16578378" w14:textId="41CBA319" w:rsidR="001E56A1" w:rsidRPr="001E56A1" w:rsidRDefault="001E56A1" w:rsidP="00EF313C">
      <w:pPr>
        <w:pStyle w:val="Sous-titre"/>
      </w:pPr>
      <w:r w:rsidRPr="001E56A1">
        <w:t>Unis dans une relation d’alliance</w:t>
      </w:r>
    </w:p>
    <w:p w14:paraId="042F54EC" w14:textId="1D4255DC" w:rsidR="001E56A1" w:rsidRPr="001E56A1" w:rsidRDefault="001E56A1" w:rsidP="00EF313C">
      <w:pPr>
        <w:pStyle w:val="Sous-titre"/>
      </w:pPr>
      <w:r w:rsidRPr="001E56A1">
        <w:t>Qui se rassemblent régulièrement</w:t>
      </w:r>
    </w:p>
    <w:p w14:paraId="643151A7" w14:textId="6AB3DEE2" w:rsidR="001E56A1" w:rsidRPr="001E56A1" w:rsidRDefault="001E56A1" w:rsidP="00EF313C">
      <w:pPr>
        <w:pStyle w:val="Sous-titre"/>
      </w:pPr>
      <w:r w:rsidRPr="001E56A1">
        <w:t>Pour écouter et voir l’Évangile</w:t>
      </w:r>
    </w:p>
    <w:p w14:paraId="2DB922C1" w14:textId="77777777" w:rsidR="001E56A1" w:rsidRPr="001E56A1" w:rsidRDefault="001E56A1" w:rsidP="00EF313C">
      <w:pPr>
        <w:pStyle w:val="Sous-titre"/>
      </w:pPr>
      <w:r w:rsidRPr="001E56A1">
        <w:t>Et veiller les uns sur les autres</w:t>
      </w:r>
    </w:p>
    <w:p w14:paraId="0215384E" w14:textId="1E7C2C0A" w:rsidR="001E56A1" w:rsidRPr="001E56A1" w:rsidRDefault="001E56A1" w:rsidP="00EF313C">
      <w:pPr>
        <w:pStyle w:val="Sous-titre"/>
        <w:numPr>
          <w:ilvl w:val="0"/>
          <w:numId w:val="0"/>
        </w:numPr>
      </w:pPr>
    </w:p>
    <w:p w14:paraId="596F4AD0" w14:textId="4520292A" w:rsidR="005D617E" w:rsidRPr="001E56A1" w:rsidRDefault="001E56A1" w:rsidP="00EF313C">
      <w:pPr>
        <w:pStyle w:val="Titre1"/>
      </w:pPr>
      <w:r w:rsidRPr="00EF313C">
        <w:t>L’Église</w:t>
      </w:r>
      <w:r w:rsidRPr="001E56A1">
        <w:t xml:space="preserve"> est un organisme vivant</w:t>
      </w:r>
    </w:p>
    <w:p w14:paraId="7B8A7D31" w14:textId="27852A82" w:rsidR="005D617E" w:rsidRDefault="001E56A1" w:rsidP="00EF313C">
      <w:pPr>
        <w:pStyle w:val="Titre2"/>
      </w:pPr>
      <w:r>
        <w:t xml:space="preserve">Un </w:t>
      </w:r>
      <w:r w:rsidRPr="00EF313C">
        <w:t>corps</w:t>
      </w:r>
    </w:p>
    <w:p w14:paraId="2515CE2D" w14:textId="77777777" w:rsidR="005D617E" w:rsidRDefault="005D617E" w:rsidP="00EF313C">
      <w:pPr>
        <w:pStyle w:val="Titre2"/>
        <w:numPr>
          <w:ilvl w:val="0"/>
          <w:numId w:val="0"/>
        </w:numPr>
      </w:pPr>
    </w:p>
    <w:p w14:paraId="00C44DD3" w14:textId="77777777" w:rsidR="00EF313C" w:rsidRPr="00EF313C" w:rsidRDefault="00EF313C" w:rsidP="00EF313C"/>
    <w:p w14:paraId="13C4DE50" w14:textId="070A80A5" w:rsidR="005D617E" w:rsidRDefault="001E56A1" w:rsidP="00EF313C">
      <w:pPr>
        <w:pStyle w:val="Titre2"/>
      </w:pPr>
      <w:r>
        <w:t xml:space="preserve">Une maison ou un </w:t>
      </w:r>
      <w:r w:rsidRPr="001E56A1">
        <w:t>temple</w:t>
      </w:r>
    </w:p>
    <w:p w14:paraId="63845BF6" w14:textId="77777777" w:rsidR="005D617E" w:rsidRDefault="005D617E" w:rsidP="005D617E"/>
    <w:p w14:paraId="381D4DDB" w14:textId="77777777" w:rsidR="005D617E" w:rsidRDefault="005D617E" w:rsidP="005D617E"/>
    <w:p w14:paraId="59D27557" w14:textId="77777777" w:rsidR="00EF313C" w:rsidRPr="005D617E" w:rsidRDefault="00EF313C" w:rsidP="005D617E"/>
    <w:p w14:paraId="7EEC36A3" w14:textId="1519084B" w:rsidR="005D617E" w:rsidRDefault="001E56A1" w:rsidP="00EF313C">
      <w:pPr>
        <w:pStyle w:val="Titre2"/>
      </w:pPr>
      <w:r>
        <w:t xml:space="preserve">Un </w:t>
      </w:r>
      <w:r w:rsidRPr="001E56A1">
        <w:t>champ</w:t>
      </w:r>
    </w:p>
    <w:p w14:paraId="76E49EDC" w14:textId="77777777" w:rsidR="005D617E" w:rsidRDefault="005D617E" w:rsidP="005D617E">
      <w:pPr>
        <w:spacing w:before="113" w:after="226"/>
      </w:pPr>
    </w:p>
    <w:p w14:paraId="4FCC599D" w14:textId="77777777" w:rsidR="005D617E" w:rsidRDefault="005D617E" w:rsidP="005D617E">
      <w:pPr>
        <w:spacing w:before="113" w:after="226"/>
      </w:pPr>
    </w:p>
    <w:p w14:paraId="2CAA0857" w14:textId="77777777" w:rsidR="005D617E" w:rsidRDefault="005D617E" w:rsidP="005D617E">
      <w:pPr>
        <w:spacing w:before="113" w:after="226"/>
      </w:pPr>
    </w:p>
    <w:p w14:paraId="26A11D00" w14:textId="41A85E85" w:rsidR="005D617E" w:rsidRDefault="005D617E" w:rsidP="00EF313C">
      <w:pPr>
        <w:pStyle w:val="Titre2"/>
      </w:pPr>
      <w:r>
        <w:t xml:space="preserve"> </w:t>
      </w:r>
      <w:r w:rsidR="001E56A1">
        <w:t xml:space="preserve">Un </w:t>
      </w:r>
      <w:r w:rsidR="001E56A1" w:rsidRPr="001E56A1">
        <w:t>troupeau</w:t>
      </w:r>
    </w:p>
    <w:p w14:paraId="64AADD57" w14:textId="77777777" w:rsidR="005D617E" w:rsidRDefault="005D617E" w:rsidP="00EF313C">
      <w:pPr>
        <w:pStyle w:val="Titre2"/>
        <w:numPr>
          <w:ilvl w:val="0"/>
          <w:numId w:val="0"/>
        </w:numPr>
      </w:pPr>
    </w:p>
    <w:p w14:paraId="2EC8A27C" w14:textId="77777777" w:rsidR="00EF313C" w:rsidRPr="00EF313C" w:rsidRDefault="00EF313C" w:rsidP="00EF313C"/>
    <w:p w14:paraId="5E42BAAE" w14:textId="77777777" w:rsidR="005D617E" w:rsidRPr="005D617E" w:rsidRDefault="005D617E" w:rsidP="005D617E"/>
    <w:p w14:paraId="0FA6A3A0" w14:textId="2D264020" w:rsidR="005D617E" w:rsidRDefault="001E56A1" w:rsidP="00EF313C">
      <w:pPr>
        <w:pStyle w:val="Titre1"/>
      </w:pPr>
      <w:r>
        <w:t xml:space="preserve">L’Église </w:t>
      </w:r>
      <w:r w:rsidRPr="00EF313C">
        <w:t>est</w:t>
      </w:r>
      <w:r>
        <w:t xml:space="preserve"> une organisation organisée</w:t>
      </w:r>
    </w:p>
    <w:p w14:paraId="5A7FCC1D" w14:textId="77777777" w:rsidR="005D617E" w:rsidRDefault="005D617E" w:rsidP="005D617E"/>
    <w:p w14:paraId="1641891D" w14:textId="77777777" w:rsidR="005D617E" w:rsidRDefault="005D617E" w:rsidP="005D617E"/>
    <w:p w14:paraId="667147FA" w14:textId="77777777" w:rsidR="001E56A1" w:rsidRDefault="001E56A1" w:rsidP="00EF313C">
      <w:pPr>
        <w:pStyle w:val="Titre2"/>
        <w:numPr>
          <w:ilvl w:val="1"/>
          <w:numId w:val="24"/>
        </w:numPr>
        <w:ind w:left="567" w:hanging="283"/>
      </w:pPr>
      <w:r w:rsidRPr="00EF313C">
        <w:t>Une</w:t>
      </w:r>
      <w:r>
        <w:t xml:space="preserve"> </w:t>
      </w:r>
      <w:r w:rsidRPr="001E56A1">
        <w:t>ambassade</w:t>
      </w:r>
      <w:r>
        <w:t> </w:t>
      </w:r>
    </w:p>
    <w:p w14:paraId="22B6168F" w14:textId="77777777" w:rsidR="00EF313C" w:rsidRDefault="00EF313C" w:rsidP="00EF313C"/>
    <w:p w14:paraId="24501FB9" w14:textId="77777777" w:rsidR="00EF313C" w:rsidRPr="00EF313C" w:rsidRDefault="00EF313C" w:rsidP="00EF313C"/>
    <w:p w14:paraId="7FDF3A96" w14:textId="77777777" w:rsidR="001E56A1" w:rsidRDefault="001E56A1" w:rsidP="001E56A1"/>
    <w:p w14:paraId="759598C7" w14:textId="77777777" w:rsidR="001E56A1" w:rsidRPr="000F5DDE" w:rsidRDefault="001E56A1" w:rsidP="001E56A1">
      <w:pPr>
        <w:pStyle w:val="Exercice"/>
        <w:rPr>
          <w:b/>
          <w:bCs/>
        </w:rPr>
      </w:pPr>
      <w:r w:rsidRPr="000F5DDE">
        <w:rPr>
          <w:b/>
          <w:bCs/>
        </w:rPr>
        <w:t>EXERCICE</w:t>
      </w:r>
    </w:p>
    <w:p w14:paraId="668AD56A" w14:textId="10DAE10F" w:rsidR="001E56A1" w:rsidRPr="001E56A1" w:rsidRDefault="001E56A1" w:rsidP="001E56A1">
      <w:pPr>
        <w:rPr>
          <w:rFonts w:eastAsia="Open Sans" w:cs="Open Sans"/>
          <w:color w:val="666666"/>
        </w:rPr>
      </w:pPr>
      <w:r w:rsidRPr="001E56A1">
        <w:rPr>
          <w:rFonts w:eastAsia="Open Sans" w:cs="Open Sans"/>
          <w:color w:val="666666"/>
        </w:rPr>
        <w:t>Avec vos propres mots, résumez la définition de l’Église locale donnée dans la vidéo.</w:t>
      </w:r>
    </w:p>
    <w:p w14:paraId="7A2425D8" w14:textId="77777777" w:rsidR="001E56A1" w:rsidRDefault="001E56A1" w:rsidP="001E56A1">
      <w:pPr>
        <w:rPr>
          <w:rFonts w:eastAsia="Open Sans" w:cs="Open Sans"/>
          <w:color w:val="666666"/>
        </w:rPr>
      </w:pPr>
    </w:p>
    <w:p w14:paraId="772A2E81" w14:textId="388FEE31" w:rsidR="001E56A1" w:rsidRDefault="001E56A1" w:rsidP="001E56A1">
      <w:pPr>
        <w:rPr>
          <w:rFonts w:eastAsia="Open Sans" w:cs="Open Sans"/>
          <w:color w:val="666666"/>
        </w:rPr>
      </w:pPr>
      <w:r w:rsidRPr="001E56A1">
        <w:rPr>
          <w:rFonts w:eastAsia="Open Sans" w:cs="Open Sans"/>
          <w:color w:val="666666"/>
        </w:rPr>
        <w:t xml:space="preserve">Pourquoi cette définition empêche-t-elle de réduire l’Église à une simple </w:t>
      </w:r>
      <w:r w:rsidR="00EF313C" w:rsidRPr="001E56A1">
        <w:rPr>
          <w:rFonts w:eastAsia="Open Sans" w:cs="Open Sans"/>
          <w:color w:val="666666"/>
        </w:rPr>
        <w:t>institution</w:t>
      </w:r>
      <w:r w:rsidRPr="001E56A1">
        <w:rPr>
          <w:rFonts w:eastAsia="Open Sans" w:cs="Open Sans"/>
          <w:color w:val="666666"/>
        </w:rPr>
        <w:t xml:space="preserve"> humaine ou à une expérience spirituelle </w:t>
      </w:r>
      <w:r w:rsidR="00EF313C" w:rsidRPr="001E56A1">
        <w:rPr>
          <w:rFonts w:eastAsia="Open Sans" w:cs="Open Sans"/>
          <w:color w:val="666666"/>
        </w:rPr>
        <w:t>individuelle ?</w:t>
      </w:r>
    </w:p>
    <w:p w14:paraId="4DE2AC6B" w14:textId="77777777" w:rsidR="00EF313C" w:rsidRDefault="00EF313C" w:rsidP="001E56A1">
      <w:pPr>
        <w:rPr>
          <w:rFonts w:eastAsia="Open Sans" w:cs="Open Sans"/>
          <w:color w:val="666666"/>
        </w:rPr>
      </w:pPr>
    </w:p>
    <w:p w14:paraId="1256ABB2" w14:textId="77777777" w:rsidR="00EF313C" w:rsidRPr="001E56A1" w:rsidRDefault="00EF313C" w:rsidP="001E56A1">
      <w:pPr>
        <w:rPr>
          <w:rFonts w:eastAsia="Open Sans" w:cs="Open Sans"/>
          <w:color w:val="666666"/>
        </w:rPr>
      </w:pPr>
    </w:p>
    <w:p w14:paraId="007AFC68" w14:textId="6260095B" w:rsidR="001E56A1" w:rsidRDefault="001E56A1" w:rsidP="001E56A1">
      <w:r w:rsidRPr="001E56A1">
        <w:rPr>
          <w:rFonts w:eastAsia="Open Sans" w:cs="Open Sans"/>
          <w:color w:val="666666"/>
        </w:rPr>
        <w:t xml:space="preserve">Si une Église locale est « plus que cela, mais jamais moins que cela », quels </w:t>
      </w:r>
      <w:r w:rsidR="00EF313C" w:rsidRPr="001E56A1">
        <w:rPr>
          <w:rFonts w:eastAsia="Open Sans" w:cs="Open Sans"/>
          <w:color w:val="666666"/>
        </w:rPr>
        <w:t>critères</w:t>
      </w:r>
      <w:r w:rsidRPr="001E56A1">
        <w:rPr>
          <w:rFonts w:eastAsia="Open Sans" w:cs="Open Sans"/>
          <w:color w:val="666666"/>
        </w:rPr>
        <w:t xml:space="preserve"> faut-il maintenant examiner pour savoir à partir de quel moment on peut vraiment parler </w:t>
      </w:r>
      <w:r w:rsidR="00EF313C" w:rsidRPr="001E56A1">
        <w:rPr>
          <w:rFonts w:eastAsia="Open Sans" w:cs="Open Sans"/>
          <w:color w:val="666666"/>
        </w:rPr>
        <w:t>d’Église ?</w:t>
      </w:r>
    </w:p>
    <w:p w14:paraId="49AEA572" w14:textId="77777777" w:rsidR="00EF313C" w:rsidRDefault="00EF313C">
      <w:pPr>
        <w:autoSpaceDE/>
        <w:autoSpaceDN/>
        <w:adjustRightInd/>
        <w:spacing w:before="0" w:after="0"/>
        <w:rPr>
          <w:rFonts w:eastAsia="Open Sans" w:cs="Open Sans"/>
          <w:color w:val="666666"/>
        </w:rPr>
      </w:pPr>
    </w:p>
    <w:p w14:paraId="4C160723" w14:textId="77777777" w:rsidR="00EF313C" w:rsidRDefault="00EF313C">
      <w:pPr>
        <w:autoSpaceDE/>
        <w:autoSpaceDN/>
        <w:adjustRightInd/>
        <w:spacing w:before="0" w:after="0"/>
        <w:rPr>
          <w:rFonts w:eastAsia="Open Sans" w:cs="Open Sans"/>
          <w:color w:val="666666"/>
        </w:rPr>
      </w:pPr>
    </w:p>
    <w:p w14:paraId="039A74EB" w14:textId="00CF65BC" w:rsidR="00EF313C" w:rsidRDefault="00EF313C" w:rsidP="00EF313C">
      <w:pPr>
        <w:pStyle w:val="Titre1"/>
      </w:pPr>
      <w:r>
        <w:t xml:space="preserve">Les marques de l’Église locale </w:t>
      </w:r>
    </w:p>
    <w:p w14:paraId="0117C28D" w14:textId="77777777" w:rsidR="00EF313C" w:rsidRDefault="00EF313C" w:rsidP="00EF313C"/>
    <w:p w14:paraId="091FB4C0" w14:textId="37CA73D2" w:rsidR="00EF313C" w:rsidRDefault="00EF313C" w:rsidP="00EF313C">
      <w:pPr>
        <w:pStyle w:val="Listenumrote"/>
        <w:numPr>
          <w:ilvl w:val="0"/>
          <w:numId w:val="28"/>
        </w:numPr>
        <w:autoSpaceDE/>
        <w:autoSpaceDN/>
        <w:adjustRightInd/>
        <w:spacing w:after="0" w:line="360" w:lineRule="atLeast"/>
        <w:rPr>
          <w:i/>
          <w:iCs/>
        </w:rPr>
      </w:pPr>
      <w:r w:rsidRPr="00EF313C">
        <w:rPr>
          <w:i/>
          <w:iCs/>
        </w:rPr>
        <w:t xml:space="preserve">Comment distinguer une vraie d’une fausse Église ? </w:t>
      </w:r>
    </w:p>
    <w:p w14:paraId="3386B459" w14:textId="77777777" w:rsidR="00EF313C" w:rsidRPr="00EF313C" w:rsidRDefault="00EF313C" w:rsidP="00EF313C">
      <w:pPr>
        <w:pStyle w:val="Listenumrote"/>
        <w:autoSpaceDE/>
        <w:autoSpaceDN/>
        <w:adjustRightInd/>
        <w:spacing w:after="0" w:line="360" w:lineRule="atLeast"/>
        <w:rPr>
          <w:i/>
          <w:iCs/>
        </w:rPr>
      </w:pPr>
    </w:p>
    <w:p w14:paraId="2065E9F7" w14:textId="30B11EC2" w:rsidR="00EF313C" w:rsidRPr="00EF313C" w:rsidRDefault="00EF313C" w:rsidP="00EF313C">
      <w:pPr>
        <w:pStyle w:val="Listenumrote"/>
        <w:numPr>
          <w:ilvl w:val="0"/>
          <w:numId w:val="28"/>
        </w:numPr>
        <w:autoSpaceDE/>
        <w:autoSpaceDN/>
        <w:adjustRightInd/>
        <w:spacing w:before="0" w:after="240" w:line="360" w:lineRule="atLeast"/>
        <w:rPr>
          <w:i/>
          <w:iCs/>
        </w:rPr>
      </w:pPr>
      <w:r w:rsidRPr="00EF313C">
        <w:rPr>
          <w:i/>
          <w:iCs/>
        </w:rPr>
        <w:t>À partir de quand peut-on parler d’Église ? Qu’est-ce qui différencie un groupe de chrétiens d’une Église ?</w:t>
      </w:r>
    </w:p>
    <w:p w14:paraId="6C796B8B" w14:textId="77777777" w:rsidR="00EF313C" w:rsidRDefault="00EF313C" w:rsidP="00EF313C"/>
    <w:p w14:paraId="1E2A2D74" w14:textId="7CAAF204" w:rsidR="00EF313C" w:rsidRDefault="00EF313C" w:rsidP="00EF313C">
      <w:pPr>
        <w:pStyle w:val="Titre2"/>
        <w:numPr>
          <w:ilvl w:val="1"/>
          <w:numId w:val="29"/>
        </w:numPr>
        <w:ind w:left="567" w:hanging="283"/>
      </w:pPr>
      <w:r>
        <w:t>La prédication pure de l’Évangile</w:t>
      </w:r>
    </w:p>
    <w:p w14:paraId="0651F80E" w14:textId="77777777" w:rsidR="00EF313C" w:rsidRDefault="00EF313C" w:rsidP="00EF313C"/>
    <w:p w14:paraId="2266CF32" w14:textId="77777777" w:rsidR="00EF313C" w:rsidRDefault="00EF313C" w:rsidP="00EF313C"/>
    <w:p w14:paraId="4EC7D129" w14:textId="77777777" w:rsidR="00EF313C" w:rsidRDefault="00EF313C" w:rsidP="00EF313C"/>
    <w:p w14:paraId="102771AA" w14:textId="77777777" w:rsidR="00EF313C" w:rsidRDefault="00EF313C" w:rsidP="00EF313C"/>
    <w:p w14:paraId="400995D4" w14:textId="4429CDB9" w:rsidR="00EF313C" w:rsidRDefault="00EF313C" w:rsidP="00EF313C">
      <w:pPr>
        <w:pStyle w:val="Titre2"/>
      </w:pPr>
      <w:r>
        <w:lastRenderedPageBreak/>
        <w:t>L’administration fidèle des ordonnances</w:t>
      </w:r>
    </w:p>
    <w:p w14:paraId="4F92B4E2" w14:textId="77777777" w:rsidR="00EF313C" w:rsidRDefault="00EF313C" w:rsidP="00EF313C"/>
    <w:p w14:paraId="02FE94D8" w14:textId="77777777" w:rsidR="00EF313C" w:rsidRDefault="00EF313C" w:rsidP="00EF313C"/>
    <w:p w14:paraId="62035031" w14:textId="77259472" w:rsidR="00EF313C" w:rsidRDefault="00EF313C" w:rsidP="00EF313C">
      <w:pPr>
        <w:pStyle w:val="Titre2"/>
      </w:pPr>
      <w:r>
        <w:t>L’exercice sage de la discipline</w:t>
      </w:r>
    </w:p>
    <w:p w14:paraId="5646F42F" w14:textId="77777777" w:rsidR="00EF313C" w:rsidRDefault="00EF313C" w:rsidP="00EF313C"/>
    <w:p w14:paraId="11044BB8" w14:textId="77777777" w:rsidR="00EF313C" w:rsidRDefault="00EF313C" w:rsidP="00EF313C"/>
    <w:p w14:paraId="6A72A5A5" w14:textId="77777777" w:rsidR="00EF313C" w:rsidRDefault="00EF313C" w:rsidP="00EF313C">
      <w:pPr>
        <w:pStyle w:val="Titre1"/>
      </w:pPr>
      <w:r>
        <w:t xml:space="preserve">Les buts d’une Église locale </w:t>
      </w:r>
    </w:p>
    <w:p w14:paraId="61ED4CB7" w14:textId="77777777" w:rsidR="00EF313C" w:rsidRPr="00EF313C" w:rsidRDefault="00EF313C" w:rsidP="00EF313C"/>
    <w:p w14:paraId="5BBC2304" w14:textId="7D36979D" w:rsidR="00EF313C" w:rsidRDefault="00EF313C" w:rsidP="00EF313C">
      <w:pPr>
        <w:pStyle w:val="Titre2"/>
        <w:numPr>
          <w:ilvl w:val="1"/>
          <w:numId w:val="30"/>
        </w:numPr>
        <w:ind w:left="567" w:hanging="283"/>
      </w:pPr>
      <w:r>
        <w:t>Adorer Dieu</w:t>
      </w:r>
    </w:p>
    <w:p w14:paraId="7ACBAC30" w14:textId="77777777" w:rsidR="00EF313C" w:rsidRDefault="00EF313C" w:rsidP="00EF313C"/>
    <w:p w14:paraId="09AAA0BB" w14:textId="77777777" w:rsidR="00EF313C" w:rsidRDefault="00EF313C" w:rsidP="00EF313C"/>
    <w:p w14:paraId="71FFB3A0" w14:textId="651373FE" w:rsidR="00EF313C" w:rsidRDefault="00EF313C" w:rsidP="00EF313C">
      <w:pPr>
        <w:pStyle w:val="Titre2"/>
      </w:pPr>
      <w:r>
        <w:t>Édifier les croyants</w:t>
      </w:r>
    </w:p>
    <w:p w14:paraId="7246567E" w14:textId="77777777" w:rsidR="00EF313C" w:rsidRDefault="00EF313C" w:rsidP="00EF313C"/>
    <w:p w14:paraId="0251C6A8" w14:textId="77777777" w:rsidR="00EF313C" w:rsidRDefault="00EF313C" w:rsidP="00EF313C"/>
    <w:p w14:paraId="03067D16" w14:textId="1F3826DC" w:rsidR="00EF313C" w:rsidRPr="00EF313C" w:rsidRDefault="00EF313C" w:rsidP="00EF313C">
      <w:pPr>
        <w:pStyle w:val="Titre2"/>
      </w:pPr>
      <w:r>
        <w:t>Témoigner de l’Évangile</w:t>
      </w:r>
    </w:p>
    <w:p w14:paraId="78D2CC53" w14:textId="77777777" w:rsidR="00EF313C" w:rsidRDefault="00EF313C" w:rsidP="00EF313C">
      <w:pPr>
        <w:pStyle w:val="Titre1"/>
        <w:numPr>
          <w:ilvl w:val="0"/>
          <w:numId w:val="0"/>
        </w:numPr>
      </w:pPr>
    </w:p>
    <w:p w14:paraId="6BF3D25B" w14:textId="77777777" w:rsidR="00EF313C" w:rsidRDefault="00EF313C" w:rsidP="00EF313C">
      <w:pPr>
        <w:pStyle w:val="Titre1"/>
        <w:numPr>
          <w:ilvl w:val="0"/>
          <w:numId w:val="0"/>
        </w:numPr>
      </w:pPr>
    </w:p>
    <w:p w14:paraId="7BD3B3A9" w14:textId="77777777" w:rsidR="00EF313C" w:rsidRDefault="00EF313C" w:rsidP="00EF313C">
      <w:pPr>
        <w:pStyle w:val="Titre1"/>
        <w:numPr>
          <w:ilvl w:val="0"/>
          <w:numId w:val="0"/>
        </w:numPr>
        <w:ind w:left="284"/>
      </w:pPr>
      <w:r>
        <w:t>Implications</w:t>
      </w:r>
    </w:p>
    <w:p w14:paraId="1D369A6C" w14:textId="77777777" w:rsidR="00EF313C" w:rsidRDefault="00EF313C" w:rsidP="00EF313C">
      <w:pPr>
        <w:pStyle w:val="Titre1"/>
        <w:numPr>
          <w:ilvl w:val="0"/>
          <w:numId w:val="0"/>
        </w:numPr>
        <w:ind w:left="284"/>
      </w:pPr>
    </w:p>
    <w:p w14:paraId="6507ED2C" w14:textId="77777777" w:rsidR="00EF313C" w:rsidRDefault="00EF313C" w:rsidP="00EF313C">
      <w:pPr>
        <w:pStyle w:val="Titre1"/>
        <w:numPr>
          <w:ilvl w:val="0"/>
          <w:numId w:val="0"/>
        </w:numPr>
        <w:ind w:left="284"/>
      </w:pPr>
    </w:p>
    <w:p w14:paraId="7C22AB6A" w14:textId="7E9F39A1" w:rsidR="00EF313C" w:rsidRPr="00EF313C" w:rsidRDefault="00EF313C" w:rsidP="00EF313C">
      <w:pPr>
        <w:pStyle w:val="Exercice"/>
        <w:rPr>
          <w:b/>
          <w:bCs/>
        </w:rPr>
      </w:pPr>
      <w:r w:rsidRPr="00EF313C">
        <w:rPr>
          <w:b/>
          <w:bCs/>
        </w:rPr>
        <w:t>EXERCICE</w:t>
      </w:r>
    </w:p>
    <w:p w14:paraId="5916FA11" w14:textId="643C2DA3" w:rsidR="00EF313C" w:rsidRDefault="00EF313C" w:rsidP="00EF313C">
      <w:pPr>
        <w:rPr>
          <w:rFonts w:eastAsia="Open Sans" w:cs="Open Sans"/>
          <w:color w:val="666666"/>
        </w:rPr>
      </w:pPr>
      <w:r w:rsidRPr="00EF313C">
        <w:rPr>
          <w:rFonts w:eastAsia="Open Sans" w:cs="Open Sans"/>
          <w:color w:val="666666"/>
        </w:rPr>
        <w:t>Quelles sont, selon vous, les marques les plus fondamentales d’une véritable Église ? Expliquez brièvement votre réponse.</w:t>
      </w:r>
    </w:p>
    <w:p w14:paraId="1476FD39" w14:textId="77777777" w:rsidR="00EF313C" w:rsidRDefault="00EF313C" w:rsidP="00EF313C">
      <w:pPr>
        <w:rPr>
          <w:rFonts w:eastAsia="Open Sans" w:cs="Open Sans"/>
          <w:color w:val="666666"/>
        </w:rPr>
      </w:pPr>
    </w:p>
    <w:p w14:paraId="47BED607" w14:textId="77777777" w:rsidR="00EF313C" w:rsidRPr="00EF313C" w:rsidRDefault="00EF313C" w:rsidP="00EF313C">
      <w:pPr>
        <w:rPr>
          <w:rFonts w:eastAsia="Open Sans" w:cs="Open Sans"/>
          <w:color w:val="666666"/>
        </w:rPr>
      </w:pPr>
    </w:p>
    <w:p w14:paraId="6184420E" w14:textId="43094F7C" w:rsidR="00EF313C" w:rsidRDefault="00EF313C" w:rsidP="00EF313C">
      <w:pPr>
        <w:rPr>
          <w:rFonts w:eastAsia="Open Sans" w:cs="Open Sans"/>
          <w:color w:val="666666"/>
        </w:rPr>
      </w:pPr>
      <w:r w:rsidRPr="00EF313C">
        <w:rPr>
          <w:rFonts w:eastAsia="Open Sans" w:cs="Open Sans"/>
          <w:color w:val="666666"/>
        </w:rPr>
        <w:t>En quoi la question « qu’est-ce qu’une vraie Église ? » n’est-elle pas seulement théorique, mais aussi pastorale et pratique ?</w:t>
      </w:r>
    </w:p>
    <w:p w14:paraId="63AFA34C" w14:textId="77777777" w:rsidR="00EF313C" w:rsidRDefault="00EF313C" w:rsidP="00EF313C">
      <w:pPr>
        <w:rPr>
          <w:rFonts w:eastAsia="Open Sans" w:cs="Open Sans"/>
          <w:color w:val="666666"/>
        </w:rPr>
      </w:pPr>
    </w:p>
    <w:p w14:paraId="198E6D92" w14:textId="77777777" w:rsidR="00EF313C" w:rsidRPr="00EF313C" w:rsidRDefault="00EF313C" w:rsidP="00EF313C">
      <w:pPr>
        <w:rPr>
          <w:rFonts w:eastAsia="Open Sans" w:cs="Open Sans"/>
          <w:color w:val="666666"/>
        </w:rPr>
      </w:pPr>
    </w:p>
    <w:p w14:paraId="29E6F1CC" w14:textId="4BAA6C35" w:rsidR="00EF313C" w:rsidRDefault="00EF313C" w:rsidP="00EF313C">
      <w:pPr>
        <w:rPr>
          <w:rFonts w:eastAsia="Open Sans" w:cs="Open Sans"/>
          <w:color w:val="666666"/>
        </w:rPr>
      </w:pPr>
      <w:r w:rsidRPr="00EF313C">
        <w:rPr>
          <w:rFonts w:eastAsia="Open Sans" w:cs="Open Sans"/>
          <w:color w:val="666666"/>
        </w:rPr>
        <w:lastRenderedPageBreak/>
        <w:t>Si certaines marques permettent de reconnaître une vraie Église, comment discerner alors une fausse Église ou une Église gravement déformée ?</w:t>
      </w:r>
    </w:p>
    <w:p w14:paraId="119BF98A" w14:textId="77777777" w:rsidR="00EF313C" w:rsidRDefault="00EF313C" w:rsidP="00EF313C">
      <w:pPr>
        <w:rPr>
          <w:rFonts w:eastAsia="Open Sans" w:cs="Open Sans"/>
          <w:color w:val="666666"/>
        </w:rPr>
      </w:pPr>
    </w:p>
    <w:p w14:paraId="2C5A8BD2" w14:textId="77777777" w:rsidR="00EF313C" w:rsidRDefault="00EF313C" w:rsidP="00EF313C">
      <w:pPr>
        <w:rPr>
          <w:rFonts w:eastAsia="Open Sans" w:cs="Open Sans"/>
          <w:color w:val="666666"/>
        </w:rPr>
      </w:pPr>
    </w:p>
    <w:p w14:paraId="2AC6DD3D" w14:textId="77777777" w:rsidR="00EF313C" w:rsidRDefault="00EF313C" w:rsidP="00EF313C">
      <w:pPr>
        <w:pStyle w:val="Titre1"/>
      </w:pPr>
      <w:r>
        <w:t>Fausses Églises</w:t>
      </w:r>
    </w:p>
    <w:p w14:paraId="3C229FB7" w14:textId="77777777" w:rsidR="00EF313C" w:rsidRDefault="00EF313C" w:rsidP="00EF313C"/>
    <w:p w14:paraId="590C99E0" w14:textId="77777777" w:rsidR="00EF313C" w:rsidRDefault="00EF313C" w:rsidP="00EF313C">
      <w:pPr>
        <w:pStyle w:val="Titre2"/>
        <w:numPr>
          <w:ilvl w:val="1"/>
          <w:numId w:val="32"/>
        </w:numPr>
        <w:ind w:left="567" w:hanging="283"/>
      </w:pPr>
      <w:r>
        <w:t>Les témoins de Jéhovah</w:t>
      </w:r>
    </w:p>
    <w:p w14:paraId="2F2AE675" w14:textId="77777777" w:rsidR="00EF313C" w:rsidRDefault="00EF313C" w:rsidP="00EF313C"/>
    <w:p w14:paraId="433553C8" w14:textId="77777777" w:rsidR="00EF313C" w:rsidRDefault="00EF313C" w:rsidP="00EF313C"/>
    <w:p w14:paraId="29822F5B" w14:textId="77777777" w:rsidR="00EF313C" w:rsidRPr="00EF313C" w:rsidRDefault="00EF313C" w:rsidP="00EF313C"/>
    <w:p w14:paraId="69DBC7AB" w14:textId="77777777" w:rsidR="00EF313C" w:rsidRDefault="00EF313C" w:rsidP="00EF313C">
      <w:pPr>
        <w:pStyle w:val="Titre2"/>
        <w:numPr>
          <w:ilvl w:val="1"/>
          <w:numId w:val="32"/>
        </w:numPr>
        <w:ind w:left="567" w:hanging="283"/>
      </w:pPr>
      <w:r>
        <w:t>Les mormons</w:t>
      </w:r>
    </w:p>
    <w:p w14:paraId="0AC37331" w14:textId="77777777" w:rsidR="00EF313C" w:rsidRDefault="00EF313C" w:rsidP="00EF313C"/>
    <w:p w14:paraId="78C22F6D" w14:textId="77777777" w:rsidR="00EF313C" w:rsidRDefault="00EF313C" w:rsidP="00EF313C"/>
    <w:p w14:paraId="0BB2A835" w14:textId="77777777" w:rsidR="00EF313C" w:rsidRPr="00EF313C" w:rsidRDefault="00EF313C" w:rsidP="00EF313C"/>
    <w:p w14:paraId="40064500" w14:textId="77777777" w:rsidR="00EF313C" w:rsidRDefault="00EF313C" w:rsidP="00EF313C">
      <w:pPr>
        <w:pStyle w:val="Titre2"/>
        <w:numPr>
          <w:ilvl w:val="1"/>
          <w:numId w:val="32"/>
        </w:numPr>
        <w:ind w:left="567" w:hanging="283"/>
      </w:pPr>
      <w:r>
        <w:t>L’Église catholique romaine</w:t>
      </w:r>
    </w:p>
    <w:p w14:paraId="033A4BFA" w14:textId="77777777" w:rsidR="00EF313C" w:rsidRDefault="00EF313C" w:rsidP="00EF313C"/>
    <w:p w14:paraId="746F68C4" w14:textId="77777777" w:rsidR="00EF313C" w:rsidRDefault="00EF313C" w:rsidP="00EF313C"/>
    <w:p w14:paraId="04A82BE1" w14:textId="77777777" w:rsidR="00EF313C" w:rsidRPr="00EF313C" w:rsidRDefault="00EF313C" w:rsidP="00EF313C"/>
    <w:p w14:paraId="71C99706" w14:textId="0F3D5C30" w:rsidR="00EF313C" w:rsidRDefault="00EF313C" w:rsidP="00EF313C">
      <w:pPr>
        <w:pStyle w:val="Titre2"/>
        <w:numPr>
          <w:ilvl w:val="1"/>
          <w:numId w:val="32"/>
        </w:numPr>
        <w:ind w:left="567" w:hanging="283"/>
      </w:pPr>
      <w:r>
        <w:t>L’évangile de la prospérité</w:t>
      </w:r>
    </w:p>
    <w:p w14:paraId="6540285F" w14:textId="77777777" w:rsidR="00EF313C" w:rsidRDefault="00EF313C" w:rsidP="00EF313C"/>
    <w:p w14:paraId="32E25D68" w14:textId="77777777" w:rsidR="00EF313C" w:rsidRDefault="00EF313C" w:rsidP="00EF313C"/>
    <w:p w14:paraId="1E82C989" w14:textId="77777777" w:rsidR="00EF313C" w:rsidRPr="00EF313C" w:rsidRDefault="00EF313C" w:rsidP="00EF313C"/>
    <w:p w14:paraId="17A85B22" w14:textId="77777777" w:rsidR="00EF313C" w:rsidRDefault="00EF313C" w:rsidP="00EF313C">
      <w:pPr>
        <w:pStyle w:val="Titre2"/>
      </w:pPr>
      <w:r>
        <w:t>Certaines Églises charismatiques extrêmes</w:t>
      </w:r>
    </w:p>
    <w:p w14:paraId="43AE2546" w14:textId="77777777" w:rsidR="00EF313C" w:rsidRDefault="00EF313C" w:rsidP="00EF313C"/>
    <w:p w14:paraId="37266C28" w14:textId="77777777" w:rsidR="00EF313C" w:rsidRDefault="00EF313C" w:rsidP="00EF313C"/>
    <w:p w14:paraId="7FF6AC3E" w14:textId="77777777" w:rsidR="00EF313C" w:rsidRPr="00EF313C" w:rsidRDefault="00EF313C" w:rsidP="00EF313C"/>
    <w:p w14:paraId="58100B3A" w14:textId="0C85EAC8" w:rsidR="00EF313C" w:rsidRDefault="00EF313C" w:rsidP="00EF313C">
      <w:pPr>
        <w:pStyle w:val="Titre2"/>
      </w:pPr>
      <w:r w:rsidRPr="00EF313C">
        <w:t>Quelques</w:t>
      </w:r>
      <w:r>
        <w:t xml:space="preserve"> « red flags »</w:t>
      </w:r>
    </w:p>
    <w:p w14:paraId="05E2C732" w14:textId="77777777" w:rsidR="00EF313C" w:rsidRDefault="00EF313C" w:rsidP="00EF313C"/>
    <w:p w14:paraId="7ED724C2" w14:textId="77777777" w:rsidR="00EF313C" w:rsidRPr="00EF313C" w:rsidRDefault="00EF313C" w:rsidP="00EF313C"/>
    <w:p w14:paraId="1EAA3388" w14:textId="56AD763C" w:rsidR="00EF313C" w:rsidRDefault="00EF313C" w:rsidP="00EF313C">
      <w:pPr>
        <w:pStyle w:val="Titre1"/>
      </w:pPr>
      <w:r>
        <w:t>Pureté de l’Église</w:t>
      </w:r>
    </w:p>
    <w:p w14:paraId="599B70E2" w14:textId="77777777" w:rsidR="00EF313C" w:rsidRPr="00EF313C" w:rsidRDefault="00EF313C" w:rsidP="00EF313C"/>
    <w:p w14:paraId="6A9E43BE" w14:textId="4F2F311A" w:rsidR="00EF313C" w:rsidRDefault="00EF313C" w:rsidP="00EF313C">
      <w:pPr>
        <w:pStyle w:val="Titre2"/>
        <w:numPr>
          <w:ilvl w:val="1"/>
          <w:numId w:val="33"/>
        </w:numPr>
        <w:ind w:left="567" w:hanging="283"/>
      </w:pPr>
      <w:r>
        <w:lastRenderedPageBreak/>
        <w:t>La pureté doctrinale</w:t>
      </w:r>
    </w:p>
    <w:p w14:paraId="0A824F8E" w14:textId="77777777" w:rsidR="00EF313C" w:rsidRDefault="00EF313C" w:rsidP="00EF313C"/>
    <w:p w14:paraId="654FA460" w14:textId="6687F172" w:rsidR="00EF313C" w:rsidRDefault="00EF313C" w:rsidP="00EF313C">
      <w:pPr>
        <w:pStyle w:val="Titre2"/>
      </w:pPr>
      <w:r>
        <w:t>La pureté du culte</w:t>
      </w:r>
    </w:p>
    <w:p w14:paraId="4C2F3777" w14:textId="77777777" w:rsidR="00EF313C" w:rsidRDefault="00EF313C" w:rsidP="00EF313C"/>
    <w:p w14:paraId="57D5667C" w14:textId="77777777" w:rsidR="00EF313C" w:rsidRDefault="00EF313C" w:rsidP="00EF313C"/>
    <w:p w14:paraId="3A7A3397" w14:textId="19EF5A3F" w:rsidR="00EF313C" w:rsidRDefault="00EF313C" w:rsidP="00EF313C">
      <w:pPr>
        <w:pStyle w:val="Titre2"/>
      </w:pPr>
      <w:r>
        <w:t>La pureté morale</w:t>
      </w:r>
    </w:p>
    <w:p w14:paraId="5F8F7585" w14:textId="77777777" w:rsidR="00EF313C" w:rsidRDefault="00EF313C" w:rsidP="00EF313C"/>
    <w:p w14:paraId="132D4CFC" w14:textId="77777777" w:rsidR="00EF313C" w:rsidRDefault="00EF313C" w:rsidP="00EF313C"/>
    <w:p w14:paraId="310F5871" w14:textId="73841D2F" w:rsidR="00EF313C" w:rsidRDefault="00EF313C" w:rsidP="00EF313C">
      <w:pPr>
        <w:pStyle w:val="Titre2"/>
      </w:pPr>
      <w:r>
        <w:t>La pureté institutionnelle</w:t>
      </w:r>
    </w:p>
    <w:p w14:paraId="4BD336B0" w14:textId="77777777" w:rsidR="00EF313C" w:rsidRDefault="00EF313C" w:rsidP="00EF313C"/>
    <w:p w14:paraId="20970D6A" w14:textId="4728F9A3" w:rsidR="00EF313C" w:rsidRDefault="00EF313C" w:rsidP="00EF313C">
      <w:pPr>
        <w:pStyle w:val="Titre1"/>
      </w:pPr>
      <w:r>
        <w:t>Santé de l’Église</w:t>
      </w:r>
    </w:p>
    <w:p w14:paraId="72A6AAAD" w14:textId="77777777" w:rsidR="00EF313C" w:rsidRPr="00EF313C" w:rsidRDefault="00EF313C" w:rsidP="00EF313C"/>
    <w:p w14:paraId="0F653E82" w14:textId="2D910180" w:rsidR="00EF313C" w:rsidRPr="00EF313C" w:rsidRDefault="00EF313C" w:rsidP="00EF313C">
      <w:pPr>
        <w:pStyle w:val="Titre2"/>
        <w:numPr>
          <w:ilvl w:val="0"/>
          <w:numId w:val="0"/>
        </w:numPr>
        <w:ind w:left="567" w:hanging="284"/>
      </w:pPr>
      <w:r>
        <w:t>9 marques d’une Église en bonne santé</w:t>
      </w:r>
    </w:p>
    <w:p w14:paraId="76301A16" w14:textId="77777777" w:rsidR="00EF313C" w:rsidRDefault="00EF313C" w:rsidP="00EF313C"/>
    <w:p w14:paraId="45D3DE47" w14:textId="1A035464" w:rsidR="00EF313C" w:rsidRPr="00EF313C" w:rsidRDefault="00EF313C" w:rsidP="00EF313C">
      <w:pPr>
        <w:pStyle w:val="Exercice"/>
        <w:rPr>
          <w:b/>
          <w:bCs/>
        </w:rPr>
      </w:pPr>
      <w:r w:rsidRPr="00EF313C">
        <w:rPr>
          <w:b/>
          <w:bCs/>
        </w:rPr>
        <w:t xml:space="preserve">EXERCICE </w:t>
      </w:r>
    </w:p>
    <w:p w14:paraId="6C03214F" w14:textId="55FDBCC2" w:rsidR="00EF313C" w:rsidRDefault="00EF313C" w:rsidP="00EF313C">
      <w:pPr>
        <w:rPr>
          <w:rFonts w:eastAsia="Open Sans" w:cs="Open Sans"/>
          <w:color w:val="666666"/>
        </w:rPr>
      </w:pPr>
      <w:r w:rsidRPr="00EF313C">
        <w:rPr>
          <w:rFonts w:eastAsia="Open Sans" w:cs="Open Sans"/>
          <w:color w:val="666666"/>
        </w:rPr>
        <w:t>À partir de ce que vous avez appris jusqu’ici, quels critères vous paraissent les plus importants pour évaluer la fidélité d’une Église ?</w:t>
      </w:r>
    </w:p>
    <w:p w14:paraId="02C8C23A" w14:textId="77777777" w:rsidR="00EF313C" w:rsidRDefault="00EF313C" w:rsidP="00EF313C">
      <w:pPr>
        <w:rPr>
          <w:rFonts w:eastAsia="Open Sans" w:cs="Open Sans"/>
          <w:color w:val="666666"/>
        </w:rPr>
      </w:pPr>
    </w:p>
    <w:p w14:paraId="6A8A0991" w14:textId="77777777" w:rsidR="00EF313C" w:rsidRDefault="00EF313C" w:rsidP="00EF313C">
      <w:pPr>
        <w:rPr>
          <w:rFonts w:eastAsia="Open Sans" w:cs="Open Sans"/>
          <w:color w:val="666666"/>
        </w:rPr>
      </w:pPr>
    </w:p>
    <w:p w14:paraId="604F8FD7" w14:textId="77777777" w:rsidR="00EF313C" w:rsidRPr="00EF313C" w:rsidRDefault="00EF313C" w:rsidP="00EF313C">
      <w:pPr>
        <w:rPr>
          <w:rFonts w:eastAsia="Open Sans" w:cs="Open Sans"/>
          <w:color w:val="666666"/>
        </w:rPr>
      </w:pPr>
    </w:p>
    <w:p w14:paraId="4F21B388" w14:textId="4AD4C08E" w:rsidR="00EF313C" w:rsidRDefault="00EF313C" w:rsidP="00EF313C">
      <w:pPr>
        <w:rPr>
          <w:rFonts w:eastAsia="Open Sans" w:cs="Open Sans"/>
          <w:color w:val="666666"/>
        </w:rPr>
      </w:pPr>
      <w:r w:rsidRPr="00EF313C">
        <w:rPr>
          <w:rFonts w:eastAsia="Open Sans" w:cs="Open Sans"/>
          <w:color w:val="666666"/>
        </w:rPr>
        <w:t>Pourquoi faut-il distinguer entre l’existence d’une vraie Église, sa pureté, et sa santé ?</w:t>
      </w:r>
    </w:p>
    <w:p w14:paraId="42EA1A6C" w14:textId="77777777" w:rsidR="00EF313C" w:rsidRDefault="00EF313C" w:rsidP="00EF313C">
      <w:pPr>
        <w:rPr>
          <w:rFonts w:eastAsia="Open Sans" w:cs="Open Sans"/>
          <w:color w:val="666666"/>
        </w:rPr>
      </w:pPr>
    </w:p>
    <w:p w14:paraId="09C15044" w14:textId="77777777" w:rsidR="00EF313C" w:rsidRDefault="00EF313C" w:rsidP="00EF313C">
      <w:pPr>
        <w:rPr>
          <w:rFonts w:eastAsia="Open Sans" w:cs="Open Sans"/>
          <w:color w:val="666666"/>
        </w:rPr>
      </w:pPr>
    </w:p>
    <w:p w14:paraId="5CBC1640" w14:textId="77777777" w:rsidR="00EF313C" w:rsidRPr="00EF313C" w:rsidRDefault="00EF313C" w:rsidP="00EF313C">
      <w:pPr>
        <w:rPr>
          <w:rFonts w:eastAsia="Open Sans" w:cs="Open Sans"/>
          <w:color w:val="666666"/>
        </w:rPr>
      </w:pPr>
    </w:p>
    <w:p w14:paraId="5AF14E88" w14:textId="48667249" w:rsidR="00EF313C" w:rsidRDefault="00EF313C" w:rsidP="00EF313C">
      <w:pPr>
        <w:rPr>
          <w:rFonts w:eastAsia="Open Sans" w:cs="Open Sans"/>
          <w:color w:val="666666"/>
        </w:rPr>
      </w:pPr>
      <w:r w:rsidRPr="00EF313C">
        <w:rPr>
          <w:rFonts w:eastAsia="Open Sans" w:cs="Open Sans"/>
          <w:color w:val="666666"/>
        </w:rPr>
        <w:t>Si nous savons maintenant mieux ce qu’est une Église locale, ce qui la marque, et ce qui menace sa fidélité, quelles grandes questions restent encore à traiter pour comprendre concrètement sa vie et son organisation ?</w:t>
      </w:r>
    </w:p>
    <w:p w14:paraId="6490AADB" w14:textId="77777777" w:rsidR="00EF313C" w:rsidRDefault="00EF313C" w:rsidP="00EF313C">
      <w:pPr>
        <w:rPr>
          <w:rFonts w:eastAsia="Open Sans" w:cs="Open Sans"/>
          <w:color w:val="666666"/>
        </w:rPr>
      </w:pPr>
    </w:p>
    <w:p w14:paraId="6BEF83E7" w14:textId="77777777" w:rsidR="00EF313C" w:rsidRDefault="00EF313C" w:rsidP="00EF313C">
      <w:pPr>
        <w:rPr>
          <w:rFonts w:eastAsia="Open Sans" w:cs="Open Sans"/>
          <w:color w:val="666666"/>
        </w:rPr>
      </w:pPr>
    </w:p>
    <w:p w14:paraId="5F31C56D" w14:textId="4444372F" w:rsidR="00EF313C" w:rsidRPr="00EF313C" w:rsidRDefault="00EF313C" w:rsidP="00EF313C">
      <w:pPr>
        <w:pStyle w:val="Titre1"/>
        <w:numPr>
          <w:ilvl w:val="0"/>
          <w:numId w:val="0"/>
        </w:numPr>
        <w:ind w:left="284" w:hanging="284"/>
        <w:rPr>
          <w:rFonts w:eastAsia="Open Sans" w:cs="Open Sans"/>
          <w:color w:val="666666"/>
        </w:rPr>
      </w:pPr>
      <w:r>
        <w:t>Conclusion</w:t>
      </w:r>
    </w:p>
    <w:p w14:paraId="2C835801" w14:textId="77777777" w:rsidR="00EF313C" w:rsidRDefault="00EF313C" w:rsidP="00EF313C"/>
    <w:p w14:paraId="11AB656A" w14:textId="77777777" w:rsidR="00EF313C" w:rsidRPr="00EF313C" w:rsidRDefault="00EF313C" w:rsidP="00EF313C"/>
    <w:p w14:paraId="1A097EE7" w14:textId="7B750770" w:rsidR="00EF313C" w:rsidRDefault="00EF313C" w:rsidP="00EF313C">
      <w:r>
        <w:lastRenderedPageBreak/>
        <w:t xml:space="preserve">Trois attitudes pour écouter ce cours avec sagesse : </w:t>
      </w:r>
    </w:p>
    <w:p w14:paraId="5300D75B" w14:textId="41D381DD" w:rsidR="00EF313C" w:rsidRDefault="00EF313C" w:rsidP="00EF313C">
      <w:pPr>
        <w:pStyle w:val="Sous-titre"/>
        <w:numPr>
          <w:ilvl w:val="0"/>
          <w:numId w:val="35"/>
        </w:numPr>
      </w:pPr>
      <w:r w:rsidRPr="00EF313C">
        <w:t>L’humilité</w:t>
      </w:r>
    </w:p>
    <w:p w14:paraId="162A870A" w14:textId="77777777" w:rsidR="00EF313C" w:rsidRDefault="00EF313C" w:rsidP="00EF313C">
      <w:pPr>
        <w:pStyle w:val="Sous-titre"/>
      </w:pPr>
      <w:r>
        <w:t>La patience</w:t>
      </w:r>
    </w:p>
    <w:p w14:paraId="36DB54BF" w14:textId="0C117E64" w:rsidR="00EF313C" w:rsidRDefault="00EF313C" w:rsidP="00EF313C">
      <w:pPr>
        <w:pStyle w:val="Sous-titre"/>
      </w:pPr>
      <w:r>
        <w:t>L’intégrité.</w:t>
      </w:r>
    </w:p>
    <w:p w14:paraId="275BBFEE" w14:textId="6300354C" w:rsidR="00EF313C" w:rsidRDefault="00EF313C" w:rsidP="00EF313C">
      <w:r>
        <w:t xml:space="preserve"> </w:t>
      </w:r>
      <w:r>
        <w:br w:type="page"/>
      </w:r>
    </w:p>
    <w:p w14:paraId="0D6BB95F" w14:textId="080E4AE4" w:rsidR="00600B55" w:rsidRDefault="00600B55" w:rsidP="00600B55">
      <w:pPr>
        <w:rPr>
          <w:b/>
          <w:bCs/>
        </w:rPr>
      </w:pPr>
      <w:r w:rsidRPr="00CB7818">
        <w:rPr>
          <w:b/>
          <w:bCs/>
        </w:rPr>
        <w:lastRenderedPageBreak/>
        <w:t>Série sur l’Église</w:t>
      </w:r>
      <w:r>
        <w:rPr>
          <w:b/>
          <w:bCs/>
        </w:rPr>
        <w:t xml:space="preserve"> locale</w:t>
      </w:r>
      <w:r w:rsidRPr="00CB7818">
        <w:rPr>
          <w:b/>
          <w:bCs/>
        </w:rPr>
        <w:t xml:space="preserve">, </w:t>
      </w:r>
      <w:r>
        <w:rPr>
          <w:b/>
          <w:bCs/>
        </w:rPr>
        <w:t>Matthieu Giralt</w:t>
      </w:r>
    </w:p>
    <w:p w14:paraId="0F77B716" w14:textId="57CA4D41" w:rsidR="00600B55" w:rsidRDefault="00600B55" w:rsidP="00600B55">
      <w:pPr>
        <w:pStyle w:val="Paragraphedeliste"/>
        <w:numPr>
          <w:ilvl w:val="8"/>
          <w:numId w:val="5"/>
        </w:numPr>
        <w:rPr>
          <w:rStyle w:val="Lienhypertexte"/>
        </w:rPr>
      </w:pPr>
      <w:hyperlink r:id="rId9" w:history="1">
        <w:r w:rsidRPr="00600B55">
          <w:rPr>
            <w:rStyle w:val="Lienhypertexte"/>
          </w:rPr>
          <w:t>La nature de l’Église locale</w:t>
        </w:r>
      </w:hyperlink>
    </w:p>
    <w:p w14:paraId="6893AABD" w14:textId="77777777" w:rsidR="00600B55" w:rsidRDefault="00600B55" w:rsidP="00600B55">
      <w:pPr>
        <w:pStyle w:val="Paragraphedeliste"/>
        <w:numPr>
          <w:ilvl w:val="8"/>
          <w:numId w:val="5"/>
        </w:numPr>
        <w:rPr>
          <w:rStyle w:val="Lienhypertexte"/>
        </w:rPr>
      </w:pPr>
      <w:hyperlink r:id="rId10" w:history="1">
        <w:r w:rsidRPr="00600B55">
          <w:rPr>
            <w:rStyle w:val="Lienhypertexte"/>
          </w:rPr>
          <w:t>Les anciens</w:t>
        </w:r>
      </w:hyperlink>
    </w:p>
    <w:p w14:paraId="0B240147" w14:textId="77777777" w:rsidR="00600B55" w:rsidRDefault="00600B55" w:rsidP="00600B55">
      <w:pPr>
        <w:pStyle w:val="Paragraphedeliste"/>
        <w:numPr>
          <w:ilvl w:val="8"/>
          <w:numId w:val="5"/>
        </w:numPr>
        <w:rPr>
          <w:rStyle w:val="Lienhypertexte"/>
        </w:rPr>
      </w:pPr>
      <w:r>
        <w:rPr>
          <w:rStyle w:val="Lienhypertexte"/>
        </w:rPr>
        <w:t>Les diacres</w:t>
      </w:r>
    </w:p>
    <w:p w14:paraId="7614CF3F" w14:textId="77777777" w:rsidR="00600B55" w:rsidRDefault="00600B55" w:rsidP="00600B55">
      <w:pPr>
        <w:pStyle w:val="Paragraphedeliste"/>
        <w:numPr>
          <w:ilvl w:val="8"/>
          <w:numId w:val="5"/>
        </w:numPr>
        <w:rPr>
          <w:rStyle w:val="Lienhypertexte"/>
        </w:rPr>
      </w:pPr>
      <w:r>
        <w:rPr>
          <w:rStyle w:val="Lienhypertexte"/>
        </w:rPr>
        <w:t>Les membres</w:t>
      </w:r>
    </w:p>
    <w:p w14:paraId="4EF58D4E" w14:textId="77777777" w:rsidR="00600B55" w:rsidRPr="00600B55" w:rsidRDefault="00600B55" w:rsidP="00600B55">
      <w:pPr>
        <w:pStyle w:val="Paragraphedeliste"/>
        <w:numPr>
          <w:ilvl w:val="8"/>
          <w:numId w:val="5"/>
        </w:numPr>
        <w:rPr>
          <w:rStyle w:val="Lienhypertexte"/>
          <w:color w:val="auto"/>
          <w:u w:val="none"/>
        </w:rPr>
      </w:pPr>
      <w:r w:rsidRPr="00600B55">
        <w:rPr>
          <w:rStyle w:val="Lienhypertexte"/>
          <w:color w:val="auto"/>
          <w:u w:val="none"/>
        </w:rPr>
        <w:t>L’autorité dans l’Église locale</w:t>
      </w:r>
    </w:p>
    <w:p w14:paraId="2C371198" w14:textId="77777777" w:rsidR="00600B55" w:rsidRPr="00600B55" w:rsidRDefault="00600B55" w:rsidP="00600B55">
      <w:pPr>
        <w:pStyle w:val="Paragraphedeliste"/>
        <w:numPr>
          <w:ilvl w:val="8"/>
          <w:numId w:val="5"/>
        </w:numPr>
        <w:rPr>
          <w:rStyle w:val="Lienhypertexte"/>
          <w:color w:val="auto"/>
          <w:u w:val="none"/>
        </w:rPr>
      </w:pPr>
      <w:r w:rsidRPr="00600B55">
        <w:rPr>
          <w:rStyle w:val="Lienhypertexte"/>
          <w:color w:val="auto"/>
          <w:u w:val="none"/>
        </w:rPr>
        <w:t>Les ordonnances</w:t>
      </w:r>
    </w:p>
    <w:p w14:paraId="42F9FC7C" w14:textId="77777777" w:rsidR="00465CD4" w:rsidRDefault="00600B55" w:rsidP="00465CD4">
      <w:pPr>
        <w:pStyle w:val="Paragraphedeliste"/>
        <w:numPr>
          <w:ilvl w:val="8"/>
          <w:numId w:val="5"/>
        </w:numPr>
        <w:rPr>
          <w:rStyle w:val="Lienhypertexte"/>
          <w:color w:val="auto"/>
          <w:u w:val="none"/>
        </w:rPr>
      </w:pPr>
      <w:r w:rsidRPr="00600B55">
        <w:rPr>
          <w:rStyle w:val="Lienhypertexte"/>
          <w:color w:val="auto"/>
          <w:u w:val="none"/>
        </w:rPr>
        <w:t>Le culte</w:t>
      </w:r>
    </w:p>
    <w:p w14:paraId="73603B8E" w14:textId="326EFE18" w:rsidR="00465CD4" w:rsidRPr="00465CD4" w:rsidRDefault="00465CD4" w:rsidP="00465CD4">
      <w:pPr>
        <w:pStyle w:val="Paragraphedeliste"/>
        <w:numPr>
          <w:ilvl w:val="8"/>
          <w:numId w:val="5"/>
        </w:numPr>
      </w:pPr>
      <w:r>
        <w:rPr>
          <w:rStyle w:val="Lienhypertexte"/>
          <w:color w:val="auto"/>
          <w:u w:val="none"/>
        </w:rPr>
        <w:t>La discipline</w:t>
      </w:r>
    </w:p>
    <w:p w14:paraId="0F666C67" w14:textId="5F9EC1E5" w:rsidR="00A00DE0" w:rsidRPr="00CB7818" w:rsidRDefault="00A00DE0" w:rsidP="00A00DE0">
      <w:pPr>
        <w:rPr>
          <w:b/>
          <w:bCs/>
        </w:rPr>
      </w:pPr>
      <w:r w:rsidRPr="00CB7818">
        <w:rPr>
          <w:b/>
          <w:bCs/>
        </w:rPr>
        <w:t>Série sur l’Église</w:t>
      </w:r>
      <w:r w:rsidR="00CB7818" w:rsidRPr="00CB7818">
        <w:rPr>
          <w:b/>
          <w:bCs/>
        </w:rPr>
        <w:t>,</w:t>
      </w:r>
      <w:r w:rsidRPr="00CB7818">
        <w:rPr>
          <w:b/>
          <w:bCs/>
        </w:rPr>
        <w:t xml:space="preserve"> Raphaël Charrier</w:t>
      </w:r>
    </w:p>
    <w:p w14:paraId="28C292B7" w14:textId="77777777" w:rsidR="00A00DE0" w:rsidRPr="00A00DE0" w:rsidRDefault="00A00DE0" w:rsidP="00F32377">
      <w:pPr>
        <w:pStyle w:val="Paragraphedeliste"/>
        <w:numPr>
          <w:ilvl w:val="8"/>
          <w:numId w:val="36"/>
        </w:numPr>
        <w:rPr>
          <w:rStyle w:val="Lienhypertexte"/>
          <w:color w:val="auto"/>
          <w:u w:val="none"/>
        </w:rPr>
      </w:pPr>
      <w:hyperlink r:id="rId11" w:history="1">
        <w:r w:rsidRPr="00A00DE0">
          <w:rPr>
            <w:rStyle w:val="Lienhypertexte"/>
          </w:rPr>
          <w:t>Qu'est-ce que l'Église universelle ?</w:t>
        </w:r>
      </w:hyperlink>
    </w:p>
    <w:p w14:paraId="6D289D49" w14:textId="42894FAE" w:rsidR="00A00DE0" w:rsidRPr="00A00DE0" w:rsidRDefault="00A00DE0" w:rsidP="00F32377">
      <w:pPr>
        <w:pStyle w:val="Paragraphedeliste"/>
        <w:numPr>
          <w:ilvl w:val="8"/>
          <w:numId w:val="36"/>
        </w:numPr>
        <w:rPr>
          <w:rStyle w:val="Lienhypertexte"/>
          <w:color w:val="auto"/>
          <w:u w:val="none"/>
        </w:rPr>
      </w:pPr>
      <w:hyperlink r:id="rId12" w:tgtFrame="_self" w:history="1">
        <w:r w:rsidRPr="00A00DE0">
          <w:rPr>
            <w:rStyle w:val="Lienhypertexte"/>
          </w:rPr>
          <w:t>L’histoire du peuple de Dieu de l’Ancien au Nouveau Testament</w:t>
        </w:r>
      </w:hyperlink>
    </w:p>
    <w:p w14:paraId="1F8F1771" w14:textId="77777777" w:rsidR="00A00DE0" w:rsidRPr="00A00DE0" w:rsidRDefault="00A00DE0" w:rsidP="00F32377">
      <w:pPr>
        <w:pStyle w:val="Paragraphedeliste"/>
        <w:numPr>
          <w:ilvl w:val="8"/>
          <w:numId w:val="36"/>
        </w:numPr>
      </w:pPr>
      <w:hyperlink r:id="rId13" w:history="1">
        <w:r w:rsidRPr="00A00DE0">
          <w:rPr>
            <w:rStyle w:val="Lienhypertexte"/>
          </w:rPr>
          <w:t>L’Église et le royaume de Dieu</w:t>
        </w:r>
      </w:hyperlink>
    </w:p>
    <w:p w14:paraId="193C710C" w14:textId="55F2A948" w:rsidR="00A00DE0" w:rsidRPr="00A00DE0" w:rsidRDefault="00A00DE0" w:rsidP="00F32377">
      <w:pPr>
        <w:pStyle w:val="Paragraphedeliste"/>
        <w:numPr>
          <w:ilvl w:val="8"/>
          <w:numId w:val="36"/>
        </w:numPr>
      </w:pPr>
      <w:hyperlink r:id="rId14" w:history="1">
        <w:r w:rsidRPr="00600B55">
          <w:rPr>
            <w:rStyle w:val="Lienhypertexte"/>
          </w:rPr>
          <w:t>La mission de l’Église</w:t>
        </w:r>
      </w:hyperlink>
      <w:r w:rsidRPr="00A00DE0">
        <w:t xml:space="preserve"> </w:t>
      </w:r>
    </w:p>
    <w:p w14:paraId="5661C37A" w14:textId="078BA6F3" w:rsidR="00A00DE0" w:rsidRPr="00A00DE0" w:rsidRDefault="00A00DE0" w:rsidP="00F32377">
      <w:pPr>
        <w:pStyle w:val="Paragraphedeliste"/>
        <w:numPr>
          <w:ilvl w:val="8"/>
          <w:numId w:val="36"/>
        </w:numPr>
      </w:pPr>
      <w:hyperlink r:id="rId15" w:history="1">
        <w:r w:rsidRPr="00600B55">
          <w:rPr>
            <w:rStyle w:val="Lienhypertexte"/>
          </w:rPr>
          <w:t xml:space="preserve">Les métaphores de l’Église </w:t>
        </w:r>
        <w:r w:rsidRPr="00600B55">
          <w:rPr>
            <w:rStyle w:val="Lienhypertexte"/>
            <w:vertAlign w:val="superscript"/>
          </w:rPr>
          <w:t>1</w:t>
        </w:r>
        <w:r w:rsidRPr="00600B55">
          <w:rPr>
            <w:rStyle w:val="Lienhypertexte"/>
          </w:rPr>
          <w:t>/</w:t>
        </w:r>
        <w:r w:rsidRPr="00600B55">
          <w:rPr>
            <w:rStyle w:val="Lienhypertexte"/>
            <w:vertAlign w:val="subscript"/>
          </w:rPr>
          <w:t>2</w:t>
        </w:r>
      </w:hyperlink>
    </w:p>
    <w:p w14:paraId="6307D86F" w14:textId="63D45CBE" w:rsidR="00A00DE0" w:rsidRPr="00A00DE0" w:rsidRDefault="00A00DE0" w:rsidP="00F32377">
      <w:pPr>
        <w:pStyle w:val="Paragraphedeliste"/>
        <w:numPr>
          <w:ilvl w:val="8"/>
          <w:numId w:val="36"/>
        </w:numPr>
      </w:pPr>
      <w:hyperlink r:id="rId16" w:history="1">
        <w:r w:rsidRPr="00600B55">
          <w:rPr>
            <w:rStyle w:val="Lienhypertexte"/>
          </w:rPr>
          <w:t xml:space="preserve">Les métaphores de l’Église </w:t>
        </w:r>
        <w:r w:rsidRPr="00600B55">
          <w:rPr>
            <w:rStyle w:val="Lienhypertexte"/>
            <w:vertAlign w:val="superscript"/>
          </w:rPr>
          <w:t>2</w:t>
        </w:r>
        <w:r w:rsidRPr="00600B55">
          <w:rPr>
            <w:rStyle w:val="Lienhypertexte"/>
          </w:rPr>
          <w:t>/</w:t>
        </w:r>
        <w:r w:rsidRPr="00600B55">
          <w:rPr>
            <w:rStyle w:val="Lienhypertexte"/>
            <w:vertAlign w:val="subscript"/>
          </w:rPr>
          <w:t>2</w:t>
        </w:r>
      </w:hyperlink>
    </w:p>
    <w:p w14:paraId="2724D6FA" w14:textId="280AC830" w:rsidR="00A00DE0" w:rsidRDefault="00CB7818" w:rsidP="00EF313C">
      <w:pPr>
        <w:pStyle w:val="Titre2"/>
        <w:numPr>
          <w:ilvl w:val="0"/>
          <w:numId w:val="0"/>
        </w:numPr>
      </w:pPr>
      <w:r>
        <w:t>Ressources annexes sur l’Académie</w:t>
      </w:r>
    </w:p>
    <w:p w14:paraId="549D30D2" w14:textId="77777777" w:rsidR="00EF313C" w:rsidRDefault="00BB3880" w:rsidP="00EF313C">
      <w:pPr>
        <w:pStyle w:val="Paragraphedeliste"/>
        <w:numPr>
          <w:ilvl w:val="8"/>
          <w:numId w:val="6"/>
        </w:numPr>
        <w:jc w:val="both"/>
      </w:pPr>
      <w:hyperlink r:id="rId17" w:history="1">
        <w:r w:rsidRPr="00724B08">
          <w:rPr>
            <w:rStyle w:val="Lienhypertexte"/>
          </w:rPr>
          <w:t>L’Église : mode d’emploi</w:t>
        </w:r>
      </w:hyperlink>
      <w:r>
        <w:t>, Jonathan Meyer</w:t>
      </w:r>
    </w:p>
    <w:p w14:paraId="783FFDD8" w14:textId="77777777" w:rsidR="00EF313C" w:rsidRDefault="00EF313C" w:rsidP="00EF313C">
      <w:pPr>
        <w:pStyle w:val="Paragraphedeliste"/>
        <w:numPr>
          <w:ilvl w:val="8"/>
          <w:numId w:val="6"/>
        </w:numPr>
        <w:jc w:val="both"/>
      </w:pPr>
      <w:r>
        <w:t xml:space="preserve">Conférence : </w:t>
      </w:r>
      <w:hyperlink r:id="rId18" w:history="1">
        <w:r w:rsidRPr="00EF313C">
          <w:rPr>
            <w:rStyle w:val="Lienhypertexte"/>
          </w:rPr>
          <w:t>L’Église locale</w:t>
        </w:r>
      </w:hyperlink>
    </w:p>
    <w:p w14:paraId="11E706BD" w14:textId="6F891037" w:rsidR="00EF313C" w:rsidRPr="00EF313C" w:rsidRDefault="00EF313C" w:rsidP="00EF313C">
      <w:pPr>
        <w:pStyle w:val="Paragraphedeliste"/>
        <w:numPr>
          <w:ilvl w:val="8"/>
          <w:numId w:val="6"/>
        </w:numPr>
        <w:jc w:val="both"/>
      </w:pPr>
      <w:hyperlink r:id="rId19" w:history="1">
        <w:r w:rsidRPr="00EF313C">
          <w:rPr>
            <w:rStyle w:val="Lienhypertexte"/>
          </w:rPr>
          <w:t>Qu’est-ce que l’Église</w:t>
        </w:r>
      </w:hyperlink>
      <w:r>
        <w:t>, Jonathan Meyer</w:t>
      </w:r>
    </w:p>
    <w:p w14:paraId="2BE518B7" w14:textId="77777777" w:rsidR="00EF313C" w:rsidRPr="00EF313C" w:rsidRDefault="00EF313C" w:rsidP="00EF313C"/>
    <w:p w14:paraId="393152C7" w14:textId="77777777" w:rsidR="00BB3880" w:rsidRPr="00BB3880" w:rsidRDefault="00BB3880" w:rsidP="00BB3880"/>
    <w:p w14:paraId="5990B853" w14:textId="77777777" w:rsidR="00BB3880" w:rsidRPr="00BB3880" w:rsidRDefault="00BB3880" w:rsidP="00BB3880"/>
    <w:p w14:paraId="02C0EF61" w14:textId="77777777" w:rsidR="00306FD2" w:rsidRPr="00306FD2" w:rsidRDefault="00306FD2" w:rsidP="00306FD2"/>
    <w:p w14:paraId="3D180555" w14:textId="556E8A5B" w:rsidR="008E52BB" w:rsidRPr="008E52BB" w:rsidRDefault="008E52BB" w:rsidP="008E52BB"/>
    <w:p w14:paraId="5284B4D7" w14:textId="77777777" w:rsidR="002B6803" w:rsidRPr="002B6803" w:rsidRDefault="002B6803" w:rsidP="002B6803">
      <w:pPr>
        <w:rPr>
          <w:lang w:val="fr-BE"/>
        </w:rPr>
      </w:pPr>
    </w:p>
    <w:p w14:paraId="7FACF465" w14:textId="23332DB3" w:rsidR="00BE5FD5" w:rsidRPr="00BE5FD5" w:rsidRDefault="00BE5FD5" w:rsidP="00BE5FD5"/>
    <w:p w14:paraId="3F835A7B" w14:textId="77777777" w:rsidR="001F66C6" w:rsidRPr="001F66C6" w:rsidRDefault="001F66C6" w:rsidP="007E4C88">
      <w:pPr>
        <w:jc w:val="center"/>
      </w:pPr>
    </w:p>
    <w:sectPr w:rsidR="001F66C6" w:rsidRPr="001F66C6" w:rsidSect="00D26E31">
      <w:footerReference w:type="default" r:id="rId20"/>
      <w:headerReference w:type="first" r:id="rId21"/>
      <w:type w:val="continuous"/>
      <w:pgSz w:w="11900" w:h="16840"/>
      <w:pgMar w:top="1417" w:right="1417" w:bottom="1417" w:left="1417" w:header="0" w:footer="147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165894" w14:textId="77777777" w:rsidR="004966EB" w:rsidRDefault="004966EB" w:rsidP="008C73BD">
      <w:r>
        <w:separator/>
      </w:r>
    </w:p>
  </w:endnote>
  <w:endnote w:type="continuationSeparator" w:id="0">
    <w:p w14:paraId="36255B11" w14:textId="77777777" w:rsidR="004966EB" w:rsidRDefault="004966EB" w:rsidP="008C7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1" w:fontKey="{02600A53-DA37-B04E-BCB5-DB036284DBC7}"/>
    <w:embedBold r:id="rId2" w:fontKey="{60EBC3B5-419E-F647-8B4D-918943C85BC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A707E1E1-8D65-874B-A80B-266DB503D68E}"/>
    <w:embedBold r:id="rId4" w:fontKey="{841BF114-1D28-D74F-A7F7-C751CC71261E}"/>
    <w:embedItalic r:id="rId5" w:fontKey="{532BBAAB-6215-CB45-9239-0875F62890C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0D775613-D7F4-8449-A139-860B131D703E}"/>
    <w:embedBold r:id="rId7" w:fontKey="{30216CE9-C061-D041-A9E8-AAD1B5DDEF70}"/>
    <w:embedItalic r:id="rId8" w:fontKey="{9DA59023-D2E6-0C4A-B65F-C0285FC47038}"/>
  </w:font>
  <w:font w:name="Avenir">
    <w:panose1 w:val="02000503020000020003"/>
    <w:charset w:val="4D"/>
    <w:family w:val="swiss"/>
    <w:pitch w:val="variable"/>
    <w:sig w:usb0="800000AF" w:usb1="5000204A" w:usb2="00000000" w:usb3="00000000" w:csb0="0000009B" w:csb1="00000000"/>
    <w:embedRegular r:id="rId9" w:fontKey="{09C68C6E-7FF1-F949-8A32-8D0B824A3B03}"/>
    <w:embedBold r:id="rId10" w:fontKey="{0B8AE711-A365-5148-A087-734D95CE8AE5}"/>
    <w:embedItalic r:id="rId11" w:fontKey="{5C288989-CBB2-FB41-B56A-F791DD30B47B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2" w:fontKey="{C927C36F-72B7-0E42-9542-FE646CF356B6}"/>
    <w:embedBold r:id="rId13" w:fontKey="{4E13E25F-E3F7-E649-95CC-2939EFD0BE59}"/>
  </w:font>
  <w:font w:name="Open Sans ExtraBold">
    <w:panose1 w:val="020B0906030804020204"/>
    <w:charset w:val="00"/>
    <w:family w:val="swiss"/>
    <w:pitch w:val="variable"/>
    <w:sig w:usb0="E00002EF" w:usb1="4000205B" w:usb2="00000028" w:usb3="00000000" w:csb0="0000019F" w:csb1="00000000"/>
  </w:font>
  <w:font w:name="Menlo Regular"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Avenir Next Regular">
    <w:altName w:val="Avenir Next"/>
    <w:panose1 w:val="020B0503020202020204"/>
    <w:charset w:val="00"/>
    <w:family w:val="swiss"/>
    <w:pitch w:val="variable"/>
    <w:sig w:usb0="8000002F" w:usb1="5000204A" w:usb2="00000000" w:usb3="00000000" w:csb0="0000009B" w:csb1="00000000"/>
    <w:embedRegular r:id="rId15" w:fontKey="{940F6CF5-D431-BD40-B0B8-417A9519AB4D}"/>
  </w:font>
  <w:font w:name="F">
    <w:altName w:val="Calibri"/>
    <w:panose1 w:val="020B0604020202020204"/>
    <w:charset w:val="00"/>
    <w:family w:val="auto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9" w:fontKey="{5B33D328-3243-C040-A963-FAA7F8AA292D}"/>
    <w:embedBold r:id="rId20" w:fontKey="{1538C0C2-32E6-484E-B929-017809189893}"/>
    <w:embedItalic r:id="rId21" w:fontKey="{F975CA7F-86DB-1D41-90E3-1C067C54FFF7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22" w:fontKey="{5C480722-BAE1-ED42-B529-6EB44FB4D51A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23" w:fontKey="{FB8B91D0-B57B-9241-869A-64B8CEF7E71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146" w14:textId="416CF1EB" w:rsidR="00721F0D" w:rsidRDefault="00000000" w:rsidP="008C73BD">
    <w:pPr>
      <w:jc w:val="right"/>
    </w:pPr>
    <w:r>
      <w:fldChar w:fldCharType="begin"/>
    </w:r>
    <w:r>
      <w:instrText>PAGE</w:instrText>
    </w:r>
    <w:r>
      <w:fldChar w:fldCharType="separate"/>
    </w:r>
    <w:r w:rsidR="009D7CB8">
      <w:rPr>
        <w:noProof/>
      </w:rPr>
      <w:t>13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12C754" w14:textId="77777777" w:rsidR="004966EB" w:rsidRDefault="004966EB" w:rsidP="008C73BD">
      <w:r>
        <w:separator/>
      </w:r>
    </w:p>
  </w:footnote>
  <w:footnote w:type="continuationSeparator" w:id="0">
    <w:p w14:paraId="5F54F7CA" w14:textId="77777777" w:rsidR="004966EB" w:rsidRDefault="004966EB" w:rsidP="008C7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B4D762" w14:textId="21B7A7B7" w:rsidR="0034564C" w:rsidRDefault="0073617D" w:rsidP="008C73BD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DA9D7FF" wp14:editId="24A2C137">
          <wp:simplePos x="0" y="0"/>
          <wp:positionH relativeFrom="margin">
            <wp:align>right</wp:align>
          </wp:positionH>
          <wp:positionV relativeFrom="margin">
            <wp:align>top</wp:align>
          </wp:positionV>
          <wp:extent cx="2133176" cy="576000"/>
          <wp:effectExtent l="0" t="0" r="635" b="0"/>
          <wp:wrapSquare wrapText="bothSides"/>
          <wp:docPr id="24895917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895917" name="Image 248959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3176" cy="57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2E1CED"/>
    <w:multiLevelType w:val="singleLevel"/>
    <w:tmpl w:val="C23AC2EA"/>
    <w:lvl w:ilvl="0">
      <w:start w:val="1"/>
      <w:numFmt w:val="bullet"/>
      <w:lvlText w:val="-"/>
      <w:lvlJc w:val="left"/>
      <w:pPr>
        <w:tabs>
          <w:tab w:val="num" w:pos="540"/>
        </w:tabs>
        <w:ind w:left="540" w:hanging="360"/>
      </w:pPr>
    </w:lvl>
  </w:abstractNum>
  <w:abstractNum w:abstractNumId="1" w15:restartNumberingAfterBreak="0">
    <w:nsid w:val="132A533F"/>
    <w:multiLevelType w:val="singleLevel"/>
    <w:tmpl w:val="A48C16AC"/>
    <w:lvl w:ilvl="0">
      <w:start w:val="1"/>
      <w:numFmt w:val="bullet"/>
      <w:lvlText w:val="-"/>
      <w:lvlJc w:val="left"/>
      <w:pPr>
        <w:tabs>
          <w:tab w:val="num" w:pos="540"/>
        </w:tabs>
        <w:ind w:left="540" w:hanging="360"/>
      </w:pPr>
    </w:lvl>
  </w:abstractNum>
  <w:abstractNum w:abstractNumId="2" w15:restartNumberingAfterBreak="0">
    <w:nsid w:val="18CF0032"/>
    <w:multiLevelType w:val="singleLevel"/>
    <w:tmpl w:val="6E32CFDE"/>
    <w:lvl w:ilvl="0">
      <w:start w:val="1"/>
      <w:numFmt w:val="decimal"/>
      <w:lvlText w:val="%1. "/>
      <w:lvlJc w:val="left"/>
      <w:pPr>
        <w:tabs>
          <w:tab w:val="num" w:pos="320"/>
        </w:tabs>
        <w:ind w:left="320" w:hanging="320"/>
      </w:pPr>
    </w:lvl>
  </w:abstractNum>
  <w:abstractNum w:abstractNumId="3" w15:restartNumberingAfterBreak="0">
    <w:nsid w:val="1DC54D9C"/>
    <w:multiLevelType w:val="singleLevel"/>
    <w:tmpl w:val="21A6623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4" w15:restartNumberingAfterBreak="0">
    <w:nsid w:val="22844A1E"/>
    <w:multiLevelType w:val="multilevel"/>
    <w:tmpl w:val="E2D22834"/>
    <w:lvl w:ilvl="0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/>
        <w:bCs/>
        <w:sz w:val="22"/>
        <w:szCs w:val="22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" w:hanging="360"/>
      </w:pPr>
      <w:rPr>
        <w:rFonts w:ascii="Calibri" w:eastAsia="Avenir" w:hAnsi="Calibri" w:cs="Calibri"/>
        <w:color w:val="auto"/>
      </w:rPr>
    </w:lvl>
  </w:abstractNum>
  <w:abstractNum w:abstractNumId="5" w15:restartNumberingAfterBreak="0">
    <w:nsid w:val="323D01F6"/>
    <w:multiLevelType w:val="hybridMultilevel"/>
    <w:tmpl w:val="63DC7444"/>
    <w:lvl w:ilvl="0" w:tplc="F0883520">
      <w:start w:val="1"/>
      <w:numFmt w:val="upperRoman"/>
      <w:pStyle w:val="Titre1"/>
      <w:lvlText w:val="%1."/>
      <w:lvlJc w:val="left"/>
      <w:pPr>
        <w:ind w:left="1080" w:hanging="720"/>
      </w:pPr>
      <w:rPr>
        <w:rFonts w:hint="default"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8410F"/>
    <w:multiLevelType w:val="multilevel"/>
    <w:tmpl w:val="3B488AF2"/>
    <w:lvl w:ilvl="0">
      <w:start w:val="1"/>
      <w:numFmt w:val="decimal"/>
      <w:pStyle w:val="Sous-titre"/>
      <w:lvlText w:val="%1."/>
      <w:lvlJc w:val="left"/>
      <w:pPr>
        <w:ind w:left="720" w:hanging="360"/>
      </w:pPr>
    </w:lvl>
    <w:lvl w:ilvl="1">
      <w:start w:val="1"/>
      <w:numFmt w:val="lowerLetter"/>
      <w:pStyle w:val="Titre2"/>
      <w:lvlText w:val="%2."/>
      <w:lvlJc w:val="righ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rFonts w:hint="default"/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  <w:u w:val="none"/>
      </w:rPr>
    </w:lvl>
  </w:abstractNum>
  <w:abstractNum w:abstractNumId="7" w15:restartNumberingAfterBreak="0">
    <w:nsid w:val="3777213C"/>
    <w:multiLevelType w:val="multilevel"/>
    <w:tmpl w:val="8FDC8F44"/>
    <w:lvl w:ilvl="0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/>
        <w:bCs/>
        <w:sz w:val="22"/>
        <w:szCs w:val="22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41564685"/>
    <w:multiLevelType w:val="multilevel"/>
    <w:tmpl w:val="092665E4"/>
    <w:lvl w:ilvl="0">
      <w:start w:val="1"/>
      <w:numFmt w:val="bullet"/>
      <w:pStyle w:val="Conclusion"/>
      <w:lvlText w:val=""/>
      <w:lvlJc w:val="left"/>
      <w:pPr>
        <w:ind w:left="360" w:hanging="360"/>
      </w:pPr>
      <w:rPr>
        <w:rFonts w:ascii="Symbol" w:hAnsi="Symbol" w:hint="default"/>
        <w:b/>
        <w:bCs/>
        <w:sz w:val="22"/>
        <w:szCs w:val="22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numFmt w:val="bullet"/>
      <w:pStyle w:val="Paragraphedeliste"/>
      <w:lvlText w:val="-"/>
      <w:lvlJc w:val="left"/>
      <w:pPr>
        <w:ind w:left="720" w:hanging="360"/>
      </w:pPr>
      <w:rPr>
        <w:rFonts w:ascii="Open Sans" w:eastAsia="Open Sans" w:hAnsi="Open Sans" w:cs="Open Sans" w:hint="default"/>
      </w:rPr>
    </w:lvl>
  </w:abstractNum>
  <w:abstractNum w:abstractNumId="9" w15:restartNumberingAfterBreak="0">
    <w:nsid w:val="4ECD5761"/>
    <w:multiLevelType w:val="multilevel"/>
    <w:tmpl w:val="E2D22834"/>
    <w:lvl w:ilvl="0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/>
        <w:bCs/>
        <w:sz w:val="22"/>
        <w:szCs w:val="22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" w:hanging="360"/>
      </w:pPr>
      <w:rPr>
        <w:rFonts w:ascii="Calibri" w:eastAsia="Avenir" w:hAnsi="Calibri" w:cs="Calibri"/>
        <w:color w:val="auto"/>
      </w:rPr>
    </w:lvl>
  </w:abstractNum>
  <w:abstractNum w:abstractNumId="10" w15:restartNumberingAfterBreak="0">
    <w:nsid w:val="5D3746F2"/>
    <w:multiLevelType w:val="multilevel"/>
    <w:tmpl w:val="0C7A28A8"/>
    <w:styleLink w:val="Listeactuelle1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5017C21"/>
    <w:multiLevelType w:val="hybridMultilevel"/>
    <w:tmpl w:val="BF6E8992"/>
    <w:lvl w:ilvl="0" w:tplc="3754E7B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3314336">
    <w:abstractNumId w:val="8"/>
  </w:num>
  <w:num w:numId="2" w16cid:durableId="1778215364">
    <w:abstractNumId w:val="5"/>
  </w:num>
  <w:num w:numId="3" w16cid:durableId="121731606">
    <w:abstractNumId w:val="10"/>
  </w:num>
  <w:num w:numId="4" w16cid:durableId="2019960214">
    <w:abstractNumId w:val="6"/>
  </w:num>
  <w:num w:numId="5" w16cid:durableId="714042261">
    <w:abstractNumId w:val="4"/>
  </w:num>
  <w:num w:numId="6" w16cid:durableId="1124082264">
    <w:abstractNumId w:val="7"/>
  </w:num>
  <w:num w:numId="7" w16cid:durableId="1155607827">
    <w:abstractNumId w:val="2"/>
    <w:lvlOverride w:ilvl="0">
      <w:startOverride w:val="5"/>
    </w:lvlOverride>
  </w:num>
  <w:num w:numId="8" w16cid:durableId="11912625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0816450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38887948">
    <w:abstractNumId w:val="6"/>
    <w:lvlOverride w:ilvl="0">
      <w:startOverride w:val="1"/>
    </w:lvlOverride>
    <w:lvlOverride w:ilvl="1">
      <w:startOverride w:val="3"/>
    </w:lvlOverride>
  </w:num>
  <w:num w:numId="11" w16cid:durableId="5111906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2032300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413835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29047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52468629">
    <w:abstractNumId w:val="6"/>
    <w:lvlOverride w:ilvl="0">
      <w:startOverride w:val="1"/>
    </w:lvlOverride>
    <w:lvlOverride w:ilvl="1">
      <w:startOverride w:val="2"/>
    </w:lvlOverride>
  </w:num>
  <w:num w:numId="16" w16cid:durableId="3953972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09373052">
    <w:abstractNumId w:val="6"/>
    <w:lvlOverride w:ilvl="0">
      <w:startOverride w:val="1"/>
    </w:lvlOverride>
    <w:lvlOverride w:ilvl="1">
      <w:startOverride w:val="3"/>
    </w:lvlOverride>
  </w:num>
  <w:num w:numId="18" w16cid:durableId="6928033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1723298">
    <w:abstractNumId w:val="6"/>
    <w:lvlOverride w:ilvl="0">
      <w:startOverride w:val="1"/>
    </w:lvlOverride>
    <w:lvlOverride w:ilvl="1">
      <w:startOverride w:val="5"/>
    </w:lvlOverride>
  </w:num>
  <w:num w:numId="20" w16cid:durableId="9852780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4237760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48694171">
    <w:abstractNumId w:val="6"/>
    <w:lvlOverride w:ilvl="0">
      <w:startOverride w:val="1"/>
    </w:lvlOverride>
    <w:lvlOverride w:ilvl="1">
      <w:startOverride w:val="7"/>
    </w:lvlOverride>
  </w:num>
  <w:num w:numId="23" w16cid:durableId="927614942">
    <w:abstractNumId w:val="11"/>
  </w:num>
  <w:num w:numId="24" w16cid:durableId="6982442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14921624">
    <w:abstractNumId w:val="8"/>
  </w:num>
  <w:num w:numId="26" w16cid:durableId="375667380">
    <w:abstractNumId w:val="8"/>
  </w:num>
  <w:num w:numId="27" w16cid:durableId="1427649143">
    <w:abstractNumId w:val="8"/>
  </w:num>
  <w:num w:numId="28" w16cid:durableId="529951934">
    <w:abstractNumId w:val="3"/>
  </w:num>
  <w:num w:numId="29" w16cid:durableId="8454439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335130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56150995">
    <w:abstractNumId w:val="0"/>
  </w:num>
  <w:num w:numId="32" w16cid:durableId="50220707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1139310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511289332">
    <w:abstractNumId w:val="1"/>
  </w:num>
  <w:num w:numId="35" w16cid:durableId="7923598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55668056">
    <w:abstractNumId w:val="9"/>
  </w:num>
  <w:numIdMacAtCleanup w:val="2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F0D"/>
    <w:rsid w:val="00052170"/>
    <w:rsid w:val="00065425"/>
    <w:rsid w:val="000771A2"/>
    <w:rsid w:val="00087DF3"/>
    <w:rsid w:val="000B30E9"/>
    <w:rsid w:val="000D345C"/>
    <w:rsid w:val="000D4258"/>
    <w:rsid w:val="000F5DDE"/>
    <w:rsid w:val="001659A8"/>
    <w:rsid w:val="0017082A"/>
    <w:rsid w:val="00190AC8"/>
    <w:rsid w:val="001A16E0"/>
    <w:rsid w:val="001A189D"/>
    <w:rsid w:val="001D6219"/>
    <w:rsid w:val="001E56A1"/>
    <w:rsid w:val="001F66C6"/>
    <w:rsid w:val="00233D08"/>
    <w:rsid w:val="00235623"/>
    <w:rsid w:val="002A4B04"/>
    <w:rsid w:val="002B6803"/>
    <w:rsid w:val="00306FD2"/>
    <w:rsid w:val="00320374"/>
    <w:rsid w:val="00335D8F"/>
    <w:rsid w:val="0034564C"/>
    <w:rsid w:val="003776E2"/>
    <w:rsid w:val="003A377B"/>
    <w:rsid w:val="003F2A3D"/>
    <w:rsid w:val="003F3A65"/>
    <w:rsid w:val="00402A4F"/>
    <w:rsid w:val="00453358"/>
    <w:rsid w:val="00456E3D"/>
    <w:rsid w:val="00465CD4"/>
    <w:rsid w:val="004966EB"/>
    <w:rsid w:val="004A5C9A"/>
    <w:rsid w:val="004D1EFE"/>
    <w:rsid w:val="005326F2"/>
    <w:rsid w:val="00545ABD"/>
    <w:rsid w:val="0056577F"/>
    <w:rsid w:val="00567A56"/>
    <w:rsid w:val="00596504"/>
    <w:rsid w:val="005D617E"/>
    <w:rsid w:val="005E55A6"/>
    <w:rsid w:val="00600B55"/>
    <w:rsid w:val="00610447"/>
    <w:rsid w:val="006143D5"/>
    <w:rsid w:val="00633BCD"/>
    <w:rsid w:val="00670B59"/>
    <w:rsid w:val="0067348C"/>
    <w:rsid w:val="006A1C06"/>
    <w:rsid w:val="006C4180"/>
    <w:rsid w:val="006D16FD"/>
    <w:rsid w:val="006E521F"/>
    <w:rsid w:val="006F41BB"/>
    <w:rsid w:val="006F49C0"/>
    <w:rsid w:val="007025EF"/>
    <w:rsid w:val="00710EBA"/>
    <w:rsid w:val="00721F0D"/>
    <w:rsid w:val="00724B08"/>
    <w:rsid w:val="0073617D"/>
    <w:rsid w:val="007823BC"/>
    <w:rsid w:val="007850E8"/>
    <w:rsid w:val="00787A79"/>
    <w:rsid w:val="007B453F"/>
    <w:rsid w:val="007C02C5"/>
    <w:rsid w:val="007D6985"/>
    <w:rsid w:val="007E4B6B"/>
    <w:rsid w:val="007E4C88"/>
    <w:rsid w:val="007F3E92"/>
    <w:rsid w:val="007F4F03"/>
    <w:rsid w:val="008025C2"/>
    <w:rsid w:val="008710A8"/>
    <w:rsid w:val="008C2776"/>
    <w:rsid w:val="008C73BD"/>
    <w:rsid w:val="008D5088"/>
    <w:rsid w:val="008E52BB"/>
    <w:rsid w:val="008F5A45"/>
    <w:rsid w:val="00912546"/>
    <w:rsid w:val="009B1311"/>
    <w:rsid w:val="009B40C4"/>
    <w:rsid w:val="009D34CE"/>
    <w:rsid w:val="009D7CB8"/>
    <w:rsid w:val="009E0D2E"/>
    <w:rsid w:val="00A00DE0"/>
    <w:rsid w:val="00A1115C"/>
    <w:rsid w:val="00A332E9"/>
    <w:rsid w:val="00A52817"/>
    <w:rsid w:val="00AA4ED3"/>
    <w:rsid w:val="00B072D6"/>
    <w:rsid w:val="00B1323A"/>
    <w:rsid w:val="00B44E61"/>
    <w:rsid w:val="00B527DB"/>
    <w:rsid w:val="00B64977"/>
    <w:rsid w:val="00B76051"/>
    <w:rsid w:val="00BA4305"/>
    <w:rsid w:val="00BB3880"/>
    <w:rsid w:val="00BB4F7C"/>
    <w:rsid w:val="00BE4050"/>
    <w:rsid w:val="00BE5FD5"/>
    <w:rsid w:val="00BF2694"/>
    <w:rsid w:val="00BF418D"/>
    <w:rsid w:val="00C077BA"/>
    <w:rsid w:val="00C53300"/>
    <w:rsid w:val="00C53692"/>
    <w:rsid w:val="00C66AA9"/>
    <w:rsid w:val="00C671C9"/>
    <w:rsid w:val="00CA2F73"/>
    <w:rsid w:val="00CA6137"/>
    <w:rsid w:val="00CB7818"/>
    <w:rsid w:val="00D06DFF"/>
    <w:rsid w:val="00D26E31"/>
    <w:rsid w:val="00D31D6B"/>
    <w:rsid w:val="00D329E5"/>
    <w:rsid w:val="00D723EA"/>
    <w:rsid w:val="00DA07C3"/>
    <w:rsid w:val="00DC02D4"/>
    <w:rsid w:val="00E0039F"/>
    <w:rsid w:val="00E07988"/>
    <w:rsid w:val="00E234DA"/>
    <w:rsid w:val="00E25EAB"/>
    <w:rsid w:val="00E907BC"/>
    <w:rsid w:val="00E95825"/>
    <w:rsid w:val="00ED31E1"/>
    <w:rsid w:val="00EF313C"/>
    <w:rsid w:val="00F03FAB"/>
    <w:rsid w:val="00F2625D"/>
    <w:rsid w:val="00F32377"/>
    <w:rsid w:val="00F77FA2"/>
    <w:rsid w:val="00F8109A"/>
    <w:rsid w:val="00F817CA"/>
    <w:rsid w:val="00F85E41"/>
    <w:rsid w:val="00FD1D7E"/>
    <w:rsid w:val="00FE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7DB70"/>
  <w15:docId w15:val="{7593C498-AD55-FD41-827A-94FD2F028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venir" w:eastAsia="Avenir" w:hAnsi="Avenir" w:cs="Avenir"/>
        <w:sz w:val="24"/>
        <w:szCs w:val="24"/>
        <w:lang w:val="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5A6"/>
    <w:pPr>
      <w:autoSpaceDE w:val="0"/>
      <w:autoSpaceDN w:val="0"/>
      <w:adjustRightInd w:val="0"/>
      <w:spacing w:before="120" w:after="120"/>
    </w:pPr>
    <w:rPr>
      <w:rFonts w:ascii="Calibri" w:hAnsi="Calibri" w:cs="Calibri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EF313C"/>
    <w:pPr>
      <w:numPr>
        <w:numId w:val="2"/>
      </w:numPr>
      <w:spacing w:before="240" w:after="240"/>
      <w:ind w:left="284" w:hanging="284"/>
      <w:jc w:val="both"/>
      <w:outlineLvl w:val="0"/>
    </w:pPr>
    <w:rPr>
      <w:b/>
      <w:bCs/>
      <w:sz w:val="28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F313C"/>
    <w:pPr>
      <w:numPr>
        <w:ilvl w:val="1"/>
        <w:numId w:val="4"/>
      </w:numPr>
      <w:ind w:left="567" w:hanging="284"/>
      <w:outlineLvl w:val="1"/>
    </w:pPr>
    <w:rPr>
      <w:b/>
    </w:rPr>
  </w:style>
  <w:style w:type="paragraph" w:styleId="Titre3">
    <w:name w:val="heading 3"/>
    <w:basedOn w:val="Normal"/>
    <w:next w:val="Normal"/>
    <w:uiPriority w:val="9"/>
    <w:unhideWhenUsed/>
    <w:qFormat/>
    <w:pPr>
      <w:keepNext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  <w:bCs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bCs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outlineLvl w:val="5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Titre1"/>
    <w:next w:val="Normal"/>
    <w:uiPriority w:val="10"/>
    <w:qFormat/>
    <w:rsid w:val="001E56A1"/>
    <w:pPr>
      <w:numPr>
        <w:numId w:val="0"/>
      </w:numPr>
    </w:pPr>
    <w:rPr>
      <w:rFonts w:ascii="Open Sans ExtraBold" w:eastAsia="Open Sans ExtraBold" w:hAnsi="Open Sans ExtraBold" w:cs="Open Sans ExtraBold"/>
      <w:b w:val="0"/>
      <w:bCs w:val="0"/>
      <w:color w:val="2F266D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Listenumrote">
    <w:name w:val="Liste numérotée"/>
    <w:basedOn w:val="Normal"/>
    <w:uiPriority w:val="1"/>
    <w:qFormat/>
  </w:style>
  <w:style w:type="paragraph" w:customStyle="1" w:styleId="Codeblock">
    <w:name w:val="Codeblock"/>
    <w:basedOn w:val="Normal"/>
    <w:uiPriority w:val="1"/>
    <w:semiHidden/>
    <w:unhideWhenUsed/>
    <w:qFormat/>
    <w:rPr>
      <w:rFonts w:ascii="Menlo Regular" w:eastAsia="Menlo Regular" w:hAnsi="Menlo Regular" w:cs="Menlo Regular"/>
      <w:color w:val="3875D7"/>
    </w:rPr>
  </w:style>
  <w:style w:type="paragraph" w:customStyle="1" w:styleId="Listetirets">
    <w:name w:val="Liste à tirets"/>
    <w:basedOn w:val="Normal"/>
    <w:uiPriority w:val="1"/>
    <w:qFormat/>
  </w:style>
  <w:style w:type="paragraph" w:customStyle="1" w:styleId="Paragraph">
    <w:name w:val="Paragraph"/>
    <w:basedOn w:val="Normal"/>
    <w:uiPriority w:val="1"/>
    <w:qFormat/>
  </w:style>
  <w:style w:type="paragraph" w:customStyle="1" w:styleId="Blockquote">
    <w:name w:val="Blockquote"/>
    <w:basedOn w:val="Normal"/>
    <w:uiPriority w:val="1"/>
    <w:qFormat/>
    <w:rPr>
      <w:i/>
    </w:rPr>
  </w:style>
  <w:style w:type="paragraph" w:customStyle="1" w:styleId="Blocdecommentaire">
    <w:name w:val="Bloc de commentaire"/>
    <w:basedOn w:val="Normal"/>
    <w:uiPriority w:val="1"/>
    <w:semiHidden/>
    <w:unhideWhenUsed/>
    <w:qFormat/>
  </w:style>
  <w:style w:type="paragraph" w:customStyle="1" w:styleId="Blocdecontenubrut">
    <w:name w:val="Bloc de contenu brut"/>
    <w:basedOn w:val="Normal"/>
    <w:uiPriority w:val="1"/>
    <w:semiHidden/>
    <w:unhideWhenUsed/>
    <w:qFormat/>
  </w:style>
  <w:style w:type="paragraph" w:customStyle="1" w:styleId="Sparateur">
    <w:name w:val="Séparateur"/>
    <w:basedOn w:val="Normal"/>
    <w:uiPriority w:val="1"/>
    <w:semiHidden/>
    <w:unhideWhenUsed/>
    <w:qFormat/>
  </w:style>
  <w:style w:type="character" w:customStyle="1" w:styleId="Commentaire1">
    <w:name w:val="Commentaire1"/>
    <w:uiPriority w:val="2"/>
    <w:semiHidden/>
    <w:unhideWhenUsed/>
    <w:qFormat/>
  </w:style>
  <w:style w:type="character" w:styleId="lev">
    <w:name w:val="Strong"/>
    <w:uiPriority w:val="2"/>
    <w:qFormat/>
    <w:rPr>
      <w:rFonts w:ascii="Avenir Next Regular" w:eastAsia="Avenir Next Regular" w:hAnsi="Avenir Next Regular" w:cs="Avenir Next Regular"/>
      <w:b/>
    </w:rPr>
  </w:style>
  <w:style w:type="character" w:customStyle="1" w:styleId="Biffer">
    <w:name w:val="Biffer"/>
    <w:uiPriority w:val="2"/>
    <w:semiHidden/>
    <w:unhideWhenUsed/>
    <w:qFormat/>
  </w:style>
  <w:style w:type="character" w:customStyle="1" w:styleId="Mark">
    <w:name w:val="Mark"/>
    <w:uiPriority w:val="2"/>
    <w:semiHidden/>
    <w:unhideWhenUsed/>
    <w:qFormat/>
  </w:style>
  <w:style w:type="character" w:customStyle="1" w:styleId="Contenubrut">
    <w:name w:val="Contenu brut"/>
    <w:uiPriority w:val="2"/>
    <w:semiHidden/>
    <w:unhideWhenUsed/>
    <w:qFormat/>
  </w:style>
  <w:style w:type="character" w:customStyle="1" w:styleId="Link">
    <w:name w:val="Link"/>
    <w:uiPriority w:val="2"/>
    <w:qFormat/>
    <w:rPr>
      <w:color w:val="3875D7"/>
      <w:u w:val="single" w:color="3875D7"/>
    </w:rPr>
  </w:style>
  <w:style w:type="character" w:customStyle="1" w:styleId="Balise">
    <w:name w:val="Balise"/>
    <w:uiPriority w:val="2"/>
    <w:semiHidden/>
    <w:unhideWhenUsed/>
    <w:qFormat/>
  </w:style>
  <w:style w:type="character" w:styleId="Accentuation">
    <w:name w:val="Emphasis"/>
    <w:uiPriority w:val="20"/>
    <w:qFormat/>
    <w:rPr>
      <w:rFonts w:ascii="Avenir Next Regular" w:eastAsia="Avenir Next Regular" w:hAnsi="Avenir Next Regular" w:cs="Avenir Next Regular"/>
      <w:i/>
    </w:rPr>
  </w:style>
  <w:style w:type="character" w:customStyle="1" w:styleId="InlineCode">
    <w:name w:val="Inline Code"/>
    <w:uiPriority w:val="2"/>
    <w:semiHidden/>
    <w:unhideWhenUsed/>
    <w:qFormat/>
    <w:rPr>
      <w:rFonts w:ascii="Menlo Regular" w:eastAsia="Menlo Regular" w:hAnsi="Menlo Regular" w:cs="Menlo Regular"/>
    </w:rPr>
  </w:style>
  <w:style w:type="character" w:customStyle="1" w:styleId="Annotation">
    <w:name w:val="Annotation"/>
    <w:uiPriority w:val="2"/>
    <w:semiHidden/>
    <w:unhideWhenUsed/>
    <w:qFormat/>
  </w:style>
  <w:style w:type="character" w:customStyle="1" w:styleId="InlineCite">
    <w:name w:val="Inline Cite"/>
    <w:uiPriority w:val="2"/>
    <w:semiHidden/>
    <w:unhideWhenUsed/>
    <w:qFormat/>
    <w:rPr>
      <w:rFonts w:ascii="Avenir Next Regular" w:eastAsia="Avenir Next Regular" w:hAnsi="Avenir Next Regular" w:cs="Avenir Next Regular"/>
      <w:i/>
    </w:rPr>
  </w:style>
  <w:style w:type="character" w:styleId="Lienhypertexte">
    <w:name w:val="Hyperlink"/>
    <w:basedOn w:val="Policepardfaut"/>
    <w:uiPriority w:val="99"/>
    <w:unhideWhenUsed/>
    <w:rsid w:val="00CC3F47"/>
    <w:rPr>
      <w:color w:val="0000FF"/>
      <w:u w:val="single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styleId="Sous-titre">
    <w:name w:val="Subtitle"/>
    <w:basedOn w:val="Titre2"/>
    <w:next w:val="Normal"/>
    <w:link w:val="Sous-titreCar"/>
    <w:uiPriority w:val="11"/>
    <w:qFormat/>
    <w:rsid w:val="007F4F03"/>
    <w:pPr>
      <w:numPr>
        <w:ilvl w:val="0"/>
      </w:numPr>
      <w:pBdr>
        <w:top w:val="nil"/>
        <w:left w:val="nil"/>
        <w:bottom w:val="nil"/>
        <w:right w:val="nil"/>
        <w:between w:val="nil"/>
      </w:pBdr>
    </w:pPr>
    <w:rPr>
      <w:b w:val="0"/>
      <w:bCs/>
    </w:rPr>
  </w:style>
  <w:style w:type="paragraph" w:styleId="En-tte">
    <w:name w:val="header"/>
    <w:basedOn w:val="Normal"/>
    <w:link w:val="En-tteCar"/>
    <w:uiPriority w:val="99"/>
    <w:unhideWhenUsed/>
    <w:rsid w:val="009D7CB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D7CB8"/>
  </w:style>
  <w:style w:type="paragraph" w:styleId="Pieddepage">
    <w:name w:val="footer"/>
    <w:basedOn w:val="Normal"/>
    <w:link w:val="PieddepageCar"/>
    <w:uiPriority w:val="99"/>
    <w:unhideWhenUsed/>
    <w:rsid w:val="009D7CB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D7CB8"/>
  </w:style>
  <w:style w:type="paragraph" w:styleId="Paragraphedeliste">
    <w:name w:val="List Paragraph"/>
    <w:basedOn w:val="Normal"/>
    <w:next w:val="Normal"/>
    <w:uiPriority w:val="34"/>
    <w:qFormat/>
    <w:rsid w:val="00C077BA"/>
    <w:pPr>
      <w:numPr>
        <w:ilvl w:val="8"/>
        <w:numId w:val="1"/>
      </w:numPr>
      <w:contextualSpacing/>
    </w:pPr>
  </w:style>
  <w:style w:type="character" w:customStyle="1" w:styleId="Sous-titreCar">
    <w:name w:val="Sous-titre Car"/>
    <w:basedOn w:val="Policepardfaut"/>
    <w:link w:val="Sous-titre"/>
    <w:uiPriority w:val="11"/>
    <w:rsid w:val="007F4F03"/>
    <w:rPr>
      <w:rFonts w:ascii="Calibri" w:hAnsi="Calibri" w:cs="Calibri"/>
      <w:bCs/>
      <w:lang w:val="fr-FR"/>
    </w:rPr>
  </w:style>
  <w:style w:type="paragraph" w:styleId="Sansinterligne">
    <w:name w:val="No Spacing"/>
    <w:aliases w:val="Citation/illustration"/>
    <w:uiPriority w:val="1"/>
    <w:qFormat/>
    <w:rsid w:val="00E0039F"/>
    <w:pPr>
      <w:spacing w:before="200" w:after="200"/>
      <w:ind w:left="567" w:right="567"/>
      <w:jc w:val="both"/>
    </w:pPr>
    <w:rPr>
      <w:rFonts w:ascii="Times New Roman" w:eastAsia="Times New Roman" w:hAnsi="Times New Roman" w:cstheme="minorBidi"/>
      <w:color w:val="595959" w:themeColor="text1" w:themeTint="A6"/>
      <w:kern w:val="2"/>
      <w:lang w:val="fr-FR" w:eastAsia="en-US"/>
      <w14:ligatures w14:val="standardContextual"/>
    </w:rPr>
  </w:style>
  <w:style w:type="paragraph" w:customStyle="1" w:styleId="Standard">
    <w:name w:val="Standard"/>
    <w:rsid w:val="00E0039F"/>
    <w:pPr>
      <w:suppressAutoHyphens/>
      <w:autoSpaceDN w:val="0"/>
      <w:spacing w:after="160" w:line="251" w:lineRule="auto"/>
      <w:jc w:val="both"/>
      <w:textAlignment w:val="baseline"/>
    </w:pPr>
    <w:rPr>
      <w:rFonts w:ascii="Times New Roman" w:eastAsia="F" w:hAnsi="Times New Roman" w:cs="F"/>
      <w:sz w:val="23"/>
      <w:szCs w:val="22"/>
      <w:lang w:val="fr-CH" w:eastAsia="en-US" w:bidi="he-IL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0039F"/>
    <w:pPr>
      <w:jc w:val="both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0039F"/>
    <w:rPr>
      <w:rFonts w:ascii="Times New Roman" w:eastAsia="Times New Roman" w:hAnsi="Times New Roman" w:cs="Times New Roman"/>
      <w:kern w:val="2"/>
      <w:sz w:val="20"/>
      <w:szCs w:val="20"/>
      <w:lang w:val="fr-FR"/>
      <w14:ligatures w14:val="standardContextual"/>
    </w:rPr>
  </w:style>
  <w:style w:type="character" w:styleId="Appelnotedebasdep">
    <w:name w:val="footnote reference"/>
    <w:basedOn w:val="Policepardfaut"/>
    <w:uiPriority w:val="99"/>
    <w:semiHidden/>
    <w:unhideWhenUsed/>
    <w:rsid w:val="00E0039F"/>
    <w:rPr>
      <w:vertAlign w:val="superscript"/>
    </w:rPr>
  </w:style>
  <w:style w:type="character" w:customStyle="1" w:styleId="verset">
    <w:name w:val="verset"/>
    <w:basedOn w:val="Policepardfaut"/>
    <w:rsid w:val="00E0039F"/>
  </w:style>
  <w:style w:type="character" w:styleId="Mentionnonrsolue">
    <w:name w:val="Unresolved Mention"/>
    <w:basedOn w:val="Policepardfaut"/>
    <w:uiPriority w:val="99"/>
    <w:semiHidden/>
    <w:unhideWhenUsed/>
    <w:rsid w:val="000D425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34564C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Policepardfaut"/>
    <w:rsid w:val="00BB4F7C"/>
  </w:style>
  <w:style w:type="character" w:customStyle="1" w:styleId="num">
    <w:name w:val="num"/>
    <w:basedOn w:val="Policepardfaut"/>
    <w:rsid w:val="008C73BD"/>
  </w:style>
  <w:style w:type="character" w:styleId="Accentuationlgre">
    <w:name w:val="Subtle Emphasis"/>
    <w:basedOn w:val="Policepardfaut"/>
    <w:uiPriority w:val="19"/>
    <w:qFormat/>
    <w:rsid w:val="008C73BD"/>
    <w:rPr>
      <w:i/>
      <w:iCs/>
      <w:color w:val="404040" w:themeColor="text1" w:themeTint="BF"/>
    </w:rPr>
  </w:style>
  <w:style w:type="character" w:customStyle="1" w:styleId="Titre1Car">
    <w:name w:val="Titre 1 Car"/>
    <w:basedOn w:val="Policepardfaut"/>
    <w:link w:val="Titre1"/>
    <w:uiPriority w:val="9"/>
    <w:rsid w:val="00EF313C"/>
    <w:rPr>
      <w:rFonts w:ascii="Calibri" w:hAnsi="Calibri" w:cs="Calibri"/>
      <w:b/>
      <w:bCs/>
      <w:sz w:val="28"/>
      <w:szCs w:val="36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EF313C"/>
    <w:rPr>
      <w:rFonts w:ascii="Calibri" w:hAnsi="Calibri" w:cs="Calibri"/>
      <w:b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CA6137"/>
    <w:pPr>
      <w:ind w:left="567" w:right="561"/>
      <w:jc w:val="both"/>
    </w:pPr>
    <w:rPr>
      <w:rFonts w:eastAsia="Open Sans" w:cs="Open Sans"/>
      <w:sz w:val="20"/>
      <w:szCs w:val="18"/>
    </w:rPr>
  </w:style>
  <w:style w:type="character" w:customStyle="1" w:styleId="CitationCar">
    <w:name w:val="Citation Car"/>
    <w:basedOn w:val="Policepardfaut"/>
    <w:link w:val="Citation"/>
    <w:uiPriority w:val="29"/>
    <w:rsid w:val="00CA6137"/>
    <w:rPr>
      <w:rFonts w:ascii="Open Sans" w:eastAsia="Open Sans" w:hAnsi="Open Sans" w:cs="Open Sans"/>
      <w:sz w:val="20"/>
      <w:szCs w:val="18"/>
      <w:lang w:val="fr-FR"/>
    </w:rPr>
  </w:style>
  <w:style w:type="paragraph" w:customStyle="1" w:styleId="Questions">
    <w:name w:val="Questions"/>
    <w:basedOn w:val="Normal"/>
    <w:next w:val="Normal"/>
    <w:qFormat/>
    <w:rsid w:val="00C077BA"/>
    <w:rPr>
      <w:i/>
      <w:iCs/>
    </w:rPr>
  </w:style>
  <w:style w:type="paragraph" w:customStyle="1" w:styleId="Conclusion">
    <w:name w:val="Conclusion"/>
    <w:basedOn w:val="Sous-titre"/>
    <w:next w:val="Normal"/>
    <w:qFormat/>
    <w:rsid w:val="007F4F03"/>
    <w:pPr>
      <w:numPr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bCs w:val="0"/>
    </w:rPr>
  </w:style>
  <w:style w:type="paragraph" w:customStyle="1" w:styleId="Exercice">
    <w:name w:val="Exercice"/>
    <w:basedOn w:val="Normal"/>
    <w:next w:val="Normal"/>
    <w:qFormat/>
    <w:rsid w:val="00B527DB"/>
    <w:rPr>
      <w:rFonts w:eastAsia="Open Sans" w:cs="Open Sans"/>
      <w:color w:val="666666"/>
    </w:rPr>
  </w:style>
  <w:style w:type="paragraph" w:customStyle="1" w:styleId="Rfrence">
    <w:name w:val="Référence"/>
    <w:basedOn w:val="Normal"/>
    <w:next w:val="Citation"/>
    <w:qFormat/>
    <w:rsid w:val="004A5C9A"/>
    <w:rPr>
      <w:sz w:val="18"/>
      <w:szCs w:val="18"/>
    </w:rPr>
  </w:style>
  <w:style w:type="numbering" w:customStyle="1" w:styleId="Listeactuelle1">
    <w:name w:val="Liste actuelle1"/>
    <w:uiPriority w:val="99"/>
    <w:rsid w:val="007F4F03"/>
    <w:pPr>
      <w:numPr>
        <w:numId w:val="3"/>
      </w:numPr>
    </w:pPr>
  </w:style>
  <w:style w:type="character" w:customStyle="1" w:styleId="Lien">
    <w:name w:val="Lien"/>
    <w:uiPriority w:val="2"/>
    <w:qFormat/>
    <w:rsid w:val="00BF2694"/>
    <w:rPr>
      <w:rFonts w:ascii="Georgia" w:eastAsia="Georgia" w:hAnsi="Georgia" w:cs="Georgia"/>
      <w:b/>
      <w:color w:val="B9958D"/>
      <w:u w:val="single" w:color="B9958D"/>
    </w:rPr>
  </w:style>
  <w:style w:type="character" w:customStyle="1" w:styleId="Emphase">
    <w:name w:val="Emphase"/>
    <w:uiPriority w:val="2"/>
    <w:qFormat/>
    <w:rsid w:val="005D617E"/>
    <w:rPr>
      <w:rFonts w:ascii="Georgia" w:eastAsia="Georgia" w:hAnsi="Georgia" w:cs="Georgia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academie.toutpoursagloire.com/courses/take/royaumedeDieu/multimedia/75531124-introduction" TargetMode="External"/><Relationship Id="rId18" Type="http://schemas.openxmlformats.org/officeDocument/2006/relationships/hyperlink" Target="https://academie.toutpoursagloire.com/courses/take/eglise-locale-conference/" TargetMode="External"/><Relationship Id="rId3" Type="http://schemas.openxmlformats.org/officeDocument/2006/relationships/numbering" Target="numbering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s://academie.toutpoursagloire.com/courses/take/lepeuplededieu/multimedia/75530325-introduction" TargetMode="External"/><Relationship Id="rId17" Type="http://schemas.openxmlformats.org/officeDocument/2006/relationships/hyperlink" Target="https://academie.toutpoursagloire.com/courses/take/eglise-mode-emploi/lessons/72883461-introductio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academie.toutpoursagloire.com/courses/take/m&#233;taphoresdel'&#201;glise2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cademie.toutpoursagloire.com/courses/take/Egliseuniverselle/downloads/75699261-notes-pour-suivre-le-cours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academie.toutpoursagloire.com/courses/take/m&#233;taphoresdel'&#201;glise1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cademie.toutpoursagloire.com/courses/take/Lesanciens/multimedia/77838145-introduction" TargetMode="External"/><Relationship Id="rId19" Type="http://schemas.openxmlformats.org/officeDocument/2006/relationships/hyperlink" Target="https://academie.toutpoursagloire.com/courses/take/eglise/" TargetMode="External"/><Relationship Id="rId4" Type="http://schemas.openxmlformats.org/officeDocument/2006/relationships/styles" Target="styles.xml"/><Relationship Id="rId9" Type="http://schemas.openxmlformats.org/officeDocument/2006/relationships/hyperlink" Target="https://academie.toutpoursagloire.com/courses/take/Naturedel'Egliselocale/multimedia/77837853-1-la-nature-de-l-eglise-locale" TargetMode="External"/><Relationship Id="rId14" Type="http://schemas.openxmlformats.org/officeDocument/2006/relationships/hyperlink" Target="https://academie.toutpoursagloire.com/courses/take/missiondel'&#201;glise/" TargetMode="Externa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1Ps3zcIMQbwheFFaUZ3+i/FmvA==">CgMxLjA4AHIhMU9xRlA3UjQydzFDdFlfRGkxZXBCQ0lYeGdxUExlWUJH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015A584-C56B-D646-9D71-2A77028BB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670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Séphora Kalousek</cp:lastModifiedBy>
  <cp:revision>3</cp:revision>
  <cp:lastPrinted>2026-09-01T13:49:00Z</cp:lastPrinted>
  <dcterms:created xsi:type="dcterms:W3CDTF">2026-09-01T13:49:00Z</dcterms:created>
  <dcterms:modified xsi:type="dcterms:W3CDTF">2026-09-01T13:49:00Z</dcterms:modified>
</cp:coreProperties>
</file>