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40ADB06B" w:rsidR="00721F0D" w:rsidRDefault="00BA4305" w:rsidP="00BA4305">
      <w:pPr>
        <w:spacing w:after="120"/>
        <w:rPr>
          <w:rFonts w:ascii="Open Sans" w:eastAsia="Open Sans" w:hAnsi="Open Sans" w:cs="Open Sans"/>
          <w:sz w:val="20"/>
          <w:szCs w:val="20"/>
        </w:rPr>
      </w:pPr>
      <w:r w:rsidRPr="00BA4305">
        <w:rPr>
          <w:rFonts w:ascii="Open Sans ExtraBold" w:eastAsia="Open Sans ExtraBold" w:hAnsi="Open Sans ExtraBold" w:cs="Open Sans ExtraBold"/>
          <w:color w:val="2F266D"/>
          <w:sz w:val="42"/>
          <w:szCs w:val="42"/>
        </w:rPr>
        <w:t>L’ÉTHIQUE DU TRAVAIL</w:t>
      </w:r>
    </w:p>
    <w:p w14:paraId="0918CD78" w14:textId="77777777" w:rsidR="00BA4305" w:rsidRDefault="00BA4305" w:rsidP="00BA4305">
      <w:pPr>
        <w:spacing w:before="120" w:after="120"/>
        <w:rPr>
          <w:rFonts w:ascii="Open Sans" w:eastAsia="Open Sans" w:hAnsi="Open Sans" w:cs="Open Sans"/>
          <w:sz w:val="20"/>
          <w:szCs w:val="20"/>
        </w:rPr>
      </w:pPr>
    </w:p>
    <w:p w14:paraId="0969C6BA" w14:textId="77777777" w:rsidR="00BA4305" w:rsidRPr="00BA4305" w:rsidRDefault="00BA4305" w:rsidP="00BA4305">
      <w:pPr>
        <w:spacing w:before="120" w:after="120"/>
        <w:jc w:val="center"/>
        <w:rPr>
          <w:rFonts w:ascii="Open Sans" w:eastAsia="Open Sans" w:hAnsi="Open Sans" w:cs="Open Sans"/>
          <w:i/>
          <w:iCs/>
          <w:sz w:val="22"/>
          <w:szCs w:val="22"/>
        </w:rPr>
      </w:pPr>
    </w:p>
    <w:p w14:paraId="1D16F88A" w14:textId="6CCBF254" w:rsidR="00BA4305" w:rsidRDefault="00BA4305" w:rsidP="00BA4305">
      <w:pPr>
        <w:pBdr>
          <w:top w:val="nil"/>
          <w:left w:val="nil"/>
          <w:bottom w:val="nil"/>
          <w:right w:val="nil"/>
          <w:between w:val="nil"/>
        </w:pBdr>
        <w:spacing w:before="120" w:after="120"/>
        <w:rPr>
          <w:rFonts w:ascii="Open Sans" w:eastAsia="Open Sans" w:hAnsi="Open Sans" w:cs="Open Sans"/>
          <w:b/>
          <w:bCs/>
          <w:color w:val="666666"/>
        </w:rPr>
      </w:pPr>
      <w:r>
        <w:rPr>
          <w:rFonts w:ascii="Open Sans" w:eastAsia="Open Sans" w:hAnsi="Open Sans" w:cs="Open Sans"/>
          <w:b/>
          <w:bCs/>
          <w:color w:val="666666"/>
        </w:rPr>
        <w:t>Exercice : foi et travail</w:t>
      </w:r>
    </w:p>
    <w:p w14:paraId="15498A65" w14:textId="7779FC72" w:rsidR="00BA4305" w:rsidRPr="00BA4305" w:rsidRDefault="00BA4305" w:rsidP="00BA4305">
      <w:pPr>
        <w:spacing w:before="120" w:after="120"/>
        <w:rPr>
          <w:rFonts w:ascii="Open Sans" w:eastAsia="Open Sans" w:hAnsi="Open Sans" w:cs="Open Sans"/>
          <w:color w:val="666666"/>
          <w:sz w:val="22"/>
          <w:szCs w:val="22"/>
        </w:rPr>
      </w:pPr>
      <w:r>
        <w:rPr>
          <w:rFonts w:ascii="Open Sans" w:eastAsia="Open Sans" w:hAnsi="Open Sans" w:cs="Open Sans"/>
          <w:color w:val="666666"/>
          <w:sz w:val="22"/>
          <w:szCs w:val="22"/>
        </w:rPr>
        <w:t xml:space="preserve">Avant de commencer la première vidéo, prenez 5 min pour </w:t>
      </w:r>
      <w:r w:rsidR="009B1311">
        <w:rPr>
          <w:rFonts w:ascii="Open Sans" w:eastAsia="Open Sans" w:hAnsi="Open Sans" w:cs="Open Sans"/>
          <w:color w:val="666666"/>
          <w:sz w:val="22"/>
          <w:szCs w:val="22"/>
        </w:rPr>
        <w:t>répondre à ces deux questions :</w:t>
      </w:r>
    </w:p>
    <w:p w14:paraId="30CABD46" w14:textId="77777777" w:rsidR="009B1311" w:rsidRDefault="00BA4305" w:rsidP="00BA4305">
      <w:pPr>
        <w:pStyle w:val="Paragraphedeliste"/>
        <w:numPr>
          <w:ilvl w:val="0"/>
          <w:numId w:val="28"/>
        </w:numPr>
        <w:spacing w:before="120" w:after="120"/>
        <w:rPr>
          <w:rFonts w:ascii="Open Sans" w:eastAsia="Open Sans" w:hAnsi="Open Sans" w:cs="Open Sans"/>
          <w:color w:val="666666"/>
          <w:sz w:val="22"/>
          <w:szCs w:val="22"/>
        </w:rPr>
      </w:pPr>
      <w:r w:rsidRPr="009B1311">
        <w:rPr>
          <w:rFonts w:ascii="Open Sans" w:eastAsia="Open Sans" w:hAnsi="Open Sans" w:cs="Open Sans"/>
          <w:color w:val="666666"/>
          <w:sz w:val="22"/>
          <w:szCs w:val="22"/>
        </w:rPr>
        <w:t xml:space="preserve">Quel est le lien entre ce que vous vivez le dimanche à l’Église et le travail que vous effectuez du lundi au vendredi ? </w:t>
      </w:r>
    </w:p>
    <w:p w14:paraId="336BF402" w14:textId="77777777" w:rsidR="009B1311" w:rsidRDefault="009B1311" w:rsidP="009B1311">
      <w:pPr>
        <w:spacing w:before="120" w:after="120"/>
        <w:rPr>
          <w:rFonts w:ascii="Open Sans" w:eastAsia="Open Sans" w:hAnsi="Open Sans" w:cs="Open Sans"/>
          <w:color w:val="666666"/>
          <w:sz w:val="22"/>
          <w:szCs w:val="22"/>
        </w:rPr>
      </w:pPr>
    </w:p>
    <w:p w14:paraId="6A8E5DFB" w14:textId="77777777" w:rsidR="009B1311" w:rsidRPr="009B1311" w:rsidRDefault="009B1311" w:rsidP="009B1311">
      <w:pPr>
        <w:spacing w:before="120" w:after="120"/>
        <w:rPr>
          <w:rFonts w:ascii="Open Sans" w:eastAsia="Open Sans" w:hAnsi="Open Sans" w:cs="Open Sans"/>
          <w:color w:val="666666"/>
          <w:sz w:val="22"/>
          <w:szCs w:val="22"/>
        </w:rPr>
      </w:pPr>
    </w:p>
    <w:p w14:paraId="15F8A912" w14:textId="0A03045B" w:rsidR="00BA4305" w:rsidRPr="009B1311" w:rsidRDefault="00BA4305" w:rsidP="00BA4305">
      <w:pPr>
        <w:pStyle w:val="Paragraphedeliste"/>
        <w:numPr>
          <w:ilvl w:val="0"/>
          <w:numId w:val="28"/>
        </w:numPr>
        <w:spacing w:before="120" w:after="120"/>
        <w:rPr>
          <w:rFonts w:ascii="Open Sans" w:eastAsia="Open Sans" w:hAnsi="Open Sans" w:cs="Open Sans"/>
          <w:color w:val="666666"/>
          <w:sz w:val="22"/>
          <w:szCs w:val="22"/>
        </w:rPr>
      </w:pPr>
      <w:r w:rsidRPr="009B1311">
        <w:rPr>
          <w:rFonts w:ascii="Open Sans" w:eastAsia="Open Sans" w:hAnsi="Open Sans" w:cs="Open Sans"/>
          <w:color w:val="666666"/>
          <w:sz w:val="22"/>
          <w:szCs w:val="22"/>
        </w:rPr>
        <w:t>Votre foi en Jésus ne devrait-elle pas faire une différence sur votre lieu de travail ? Et si oui, laquelle ?</w:t>
      </w:r>
    </w:p>
    <w:p w14:paraId="0FAEB1BB" w14:textId="77777777" w:rsidR="00BA4305" w:rsidRDefault="00BA4305" w:rsidP="00BA4305">
      <w:pPr>
        <w:spacing w:before="120" w:after="120"/>
        <w:rPr>
          <w:rFonts w:ascii="Open Sans" w:eastAsia="Open Sans" w:hAnsi="Open Sans" w:cs="Open Sans"/>
          <w:sz w:val="22"/>
          <w:szCs w:val="22"/>
        </w:rPr>
      </w:pPr>
    </w:p>
    <w:p w14:paraId="5CFA12E4" w14:textId="77777777" w:rsidR="00BA4305" w:rsidRDefault="00BA4305" w:rsidP="00BA4305">
      <w:pPr>
        <w:spacing w:before="120" w:after="120"/>
        <w:rPr>
          <w:rFonts w:ascii="Open Sans" w:eastAsia="Open Sans" w:hAnsi="Open Sans" w:cs="Open Sans"/>
          <w:sz w:val="22"/>
          <w:szCs w:val="22"/>
        </w:rPr>
      </w:pPr>
    </w:p>
    <w:p w14:paraId="267EFE2D" w14:textId="77777777" w:rsidR="009B1311" w:rsidRDefault="009B1311" w:rsidP="00BA4305">
      <w:pPr>
        <w:spacing w:before="120" w:after="120"/>
        <w:rPr>
          <w:rFonts w:ascii="Open Sans" w:eastAsia="Open Sans" w:hAnsi="Open Sans" w:cs="Open Sans"/>
          <w:sz w:val="22"/>
          <w:szCs w:val="22"/>
        </w:rPr>
      </w:pPr>
    </w:p>
    <w:p w14:paraId="3896875D" w14:textId="77777777" w:rsidR="009B1311" w:rsidRDefault="009B1311" w:rsidP="000D4258">
      <w:pPr>
        <w:pStyle w:val="Titre1"/>
        <w:rPr>
          <w:sz w:val="22"/>
          <w:szCs w:val="22"/>
        </w:rPr>
      </w:pPr>
      <w:r>
        <w:t>Introduction </w:t>
      </w:r>
    </w:p>
    <w:p w14:paraId="06C501A5" w14:textId="77777777" w:rsidR="00BA4305" w:rsidRDefault="00BA4305" w:rsidP="00BA4305">
      <w:pPr>
        <w:spacing w:before="120" w:after="120"/>
        <w:rPr>
          <w:rFonts w:ascii="Open Sans" w:eastAsia="Open Sans" w:hAnsi="Open Sans" w:cs="Open Sans"/>
          <w:sz w:val="22"/>
          <w:szCs w:val="22"/>
        </w:rPr>
      </w:pPr>
    </w:p>
    <w:p w14:paraId="59BB1EB6" w14:textId="77777777" w:rsidR="00BA4305" w:rsidRDefault="00BA4305" w:rsidP="00BA4305">
      <w:pPr>
        <w:spacing w:before="120" w:after="120"/>
        <w:rPr>
          <w:rFonts w:ascii="Open Sans" w:eastAsia="Open Sans" w:hAnsi="Open Sans" w:cs="Open Sans"/>
          <w:sz w:val="22"/>
          <w:szCs w:val="22"/>
        </w:rPr>
      </w:pPr>
    </w:p>
    <w:p w14:paraId="6AF61C93" w14:textId="77777777" w:rsidR="00BA4305" w:rsidRDefault="00BA4305" w:rsidP="00BA4305">
      <w:pPr>
        <w:spacing w:before="120" w:after="120"/>
        <w:rPr>
          <w:rFonts w:ascii="Open Sans" w:eastAsia="Open Sans" w:hAnsi="Open Sans" w:cs="Open Sans"/>
          <w:sz w:val="20"/>
          <w:szCs w:val="20"/>
        </w:rPr>
      </w:pPr>
    </w:p>
    <w:p w14:paraId="5B9BCCBC" w14:textId="77777777" w:rsidR="00BA4305" w:rsidRDefault="00BA4305" w:rsidP="00BA4305">
      <w:pPr>
        <w:spacing w:before="120" w:after="120"/>
        <w:rPr>
          <w:rFonts w:ascii="Open Sans" w:eastAsia="Open Sans" w:hAnsi="Open Sans" w:cs="Open Sans"/>
          <w:sz w:val="22"/>
          <w:szCs w:val="22"/>
        </w:rPr>
      </w:pPr>
      <w:r w:rsidRPr="00BA4305">
        <w:rPr>
          <w:rFonts w:ascii="Open Sans" w:eastAsia="Open Sans" w:hAnsi="Open Sans" w:cs="Open Sans"/>
          <w:sz w:val="22"/>
          <w:szCs w:val="22"/>
        </w:rPr>
        <w:t>Deux dérives actuelles :</w:t>
      </w:r>
    </w:p>
    <w:p w14:paraId="10C49F94" w14:textId="77777777" w:rsidR="000D4258" w:rsidRPr="00BA4305" w:rsidRDefault="000D4258" w:rsidP="00BA4305">
      <w:pPr>
        <w:spacing w:before="120" w:after="120"/>
        <w:rPr>
          <w:rFonts w:ascii="Open Sans" w:eastAsia="Open Sans" w:hAnsi="Open Sans" w:cs="Open Sans"/>
          <w:sz w:val="22"/>
          <w:szCs w:val="22"/>
        </w:rPr>
      </w:pPr>
    </w:p>
    <w:p w14:paraId="03FB5295" w14:textId="70E9BAD1" w:rsidR="00BA4305" w:rsidRDefault="00BA4305" w:rsidP="00BA4305">
      <w:pPr>
        <w:numPr>
          <w:ilvl w:val="0"/>
          <w:numId w:val="9"/>
        </w:numPr>
        <w:pBdr>
          <w:top w:val="nil"/>
          <w:left w:val="nil"/>
          <w:bottom w:val="nil"/>
          <w:right w:val="nil"/>
          <w:between w:val="nil"/>
        </w:pBdr>
        <w:spacing w:before="120" w:after="120"/>
        <w:rPr>
          <w:rFonts w:ascii="Open Sans" w:eastAsia="Open Sans" w:hAnsi="Open Sans" w:cs="Open Sans"/>
          <w:sz w:val="22"/>
          <w:szCs w:val="22"/>
        </w:rPr>
      </w:pPr>
      <w:r>
        <w:rPr>
          <w:rFonts w:ascii="Open Sans" w:eastAsia="Open Sans" w:hAnsi="Open Sans" w:cs="Open Sans"/>
          <w:sz w:val="22"/>
          <w:szCs w:val="22"/>
        </w:rPr>
        <w:t xml:space="preserve">   </w:t>
      </w:r>
      <w:r w:rsidR="009B1311">
        <w:rPr>
          <w:rFonts w:ascii="Open Sans" w:eastAsia="Open Sans" w:hAnsi="Open Sans" w:cs="Open Sans"/>
          <w:sz w:val="22"/>
          <w:szCs w:val="22"/>
        </w:rPr>
        <w:t xml:space="preserve"> </w:t>
      </w:r>
    </w:p>
    <w:p w14:paraId="0A7A342C" w14:textId="77777777" w:rsidR="009B1311" w:rsidRDefault="009B1311" w:rsidP="009B1311">
      <w:pPr>
        <w:pBdr>
          <w:top w:val="nil"/>
          <w:left w:val="nil"/>
          <w:bottom w:val="nil"/>
          <w:right w:val="nil"/>
          <w:between w:val="nil"/>
        </w:pBdr>
        <w:spacing w:before="120" w:after="120"/>
        <w:rPr>
          <w:rFonts w:ascii="Open Sans" w:eastAsia="Open Sans" w:hAnsi="Open Sans" w:cs="Open Sans"/>
          <w:sz w:val="22"/>
          <w:szCs w:val="22"/>
        </w:rPr>
      </w:pPr>
    </w:p>
    <w:p w14:paraId="0D1AEDB9" w14:textId="77777777" w:rsidR="009B1311" w:rsidRDefault="009B1311" w:rsidP="009B1311">
      <w:pPr>
        <w:pBdr>
          <w:top w:val="nil"/>
          <w:left w:val="nil"/>
          <w:bottom w:val="nil"/>
          <w:right w:val="nil"/>
          <w:between w:val="nil"/>
        </w:pBdr>
        <w:spacing w:before="120" w:after="120"/>
        <w:rPr>
          <w:rFonts w:ascii="Open Sans" w:eastAsia="Open Sans" w:hAnsi="Open Sans" w:cs="Open Sans"/>
          <w:sz w:val="22"/>
          <w:szCs w:val="22"/>
        </w:rPr>
      </w:pPr>
    </w:p>
    <w:p w14:paraId="09F900AD" w14:textId="6EBEC961" w:rsidR="00BA4305" w:rsidRDefault="00BA4305" w:rsidP="00BA4305">
      <w:pPr>
        <w:numPr>
          <w:ilvl w:val="0"/>
          <w:numId w:val="9"/>
        </w:numPr>
        <w:pBdr>
          <w:top w:val="nil"/>
          <w:left w:val="nil"/>
          <w:bottom w:val="nil"/>
          <w:right w:val="nil"/>
          <w:between w:val="nil"/>
        </w:pBdr>
        <w:spacing w:before="120" w:after="120"/>
        <w:rPr>
          <w:rFonts w:ascii="Open Sans" w:eastAsia="Open Sans" w:hAnsi="Open Sans" w:cs="Open Sans"/>
          <w:sz w:val="22"/>
          <w:szCs w:val="22"/>
        </w:rPr>
      </w:pPr>
      <w:r>
        <w:rPr>
          <w:rFonts w:ascii="Open Sans" w:eastAsia="Open Sans" w:hAnsi="Open Sans" w:cs="Open Sans"/>
          <w:sz w:val="22"/>
          <w:szCs w:val="22"/>
        </w:rPr>
        <w:t xml:space="preserve"> </w:t>
      </w:r>
    </w:p>
    <w:p w14:paraId="4C35BE5F" w14:textId="77777777" w:rsidR="00BA4305" w:rsidRDefault="00BA4305" w:rsidP="00BA4305">
      <w:pPr>
        <w:pBdr>
          <w:top w:val="nil"/>
          <w:left w:val="nil"/>
          <w:bottom w:val="nil"/>
          <w:right w:val="nil"/>
          <w:between w:val="nil"/>
        </w:pBdr>
        <w:spacing w:before="120" w:after="120"/>
        <w:rPr>
          <w:rFonts w:ascii="Open Sans" w:eastAsia="Open Sans" w:hAnsi="Open Sans" w:cs="Open Sans"/>
          <w:sz w:val="22"/>
          <w:szCs w:val="22"/>
        </w:rPr>
      </w:pPr>
    </w:p>
    <w:p w14:paraId="3EE9D7A7" w14:textId="77777777" w:rsidR="00BA4305" w:rsidRPr="00BA4305" w:rsidRDefault="00BA4305" w:rsidP="00BA4305">
      <w:pPr>
        <w:pBdr>
          <w:top w:val="nil"/>
          <w:left w:val="nil"/>
          <w:bottom w:val="nil"/>
          <w:right w:val="nil"/>
          <w:between w:val="nil"/>
        </w:pBdr>
        <w:spacing w:before="120" w:after="120"/>
        <w:rPr>
          <w:rFonts w:ascii="Open Sans" w:eastAsia="Open Sans" w:hAnsi="Open Sans" w:cs="Open Sans"/>
          <w:sz w:val="22"/>
          <w:szCs w:val="22"/>
        </w:rPr>
      </w:pPr>
    </w:p>
    <w:p w14:paraId="00000009" w14:textId="77777777" w:rsidR="00721F0D" w:rsidRDefault="00721F0D" w:rsidP="00BA4305">
      <w:pPr>
        <w:spacing w:before="120" w:after="120"/>
        <w:rPr>
          <w:rFonts w:ascii="Open Sans" w:eastAsia="Open Sans" w:hAnsi="Open Sans" w:cs="Open Sans"/>
          <w:sz w:val="22"/>
          <w:szCs w:val="22"/>
        </w:rPr>
      </w:pPr>
    </w:p>
    <w:p w14:paraId="68617902" w14:textId="77777777" w:rsidR="00E0039F" w:rsidRDefault="00E0039F">
      <w:pPr>
        <w:rPr>
          <w:rFonts w:ascii="Open Sans" w:eastAsia="Open Sans" w:hAnsi="Open Sans" w:cs="Open Sans"/>
          <w:b/>
          <w:bCs/>
          <w:sz w:val="42"/>
          <w:szCs w:val="42"/>
        </w:rPr>
      </w:pPr>
      <w:r>
        <w:rPr>
          <w:rFonts w:ascii="Open Sans" w:eastAsia="Open Sans" w:hAnsi="Open Sans" w:cs="Open Sans"/>
          <w:b/>
          <w:bCs/>
          <w:sz w:val="42"/>
          <w:szCs w:val="42"/>
        </w:rPr>
        <w:br w:type="page"/>
      </w:r>
    </w:p>
    <w:p w14:paraId="0000000A" w14:textId="201F35D9" w:rsidR="00721F0D" w:rsidRDefault="009D7CB8" w:rsidP="000D4258">
      <w:pPr>
        <w:pStyle w:val="Titre1"/>
      </w:pPr>
      <w:r>
        <w:lastRenderedPageBreak/>
        <w:t xml:space="preserve">I. </w:t>
      </w:r>
      <w:r w:rsidR="009B1311" w:rsidRPr="009B1311">
        <w:t>La réalité du travail</w:t>
      </w:r>
    </w:p>
    <w:p w14:paraId="0000000E" w14:textId="35954CEF" w:rsidR="00721F0D" w:rsidRPr="000D4258" w:rsidRDefault="00000000" w:rsidP="000D4258">
      <w:pPr>
        <w:pStyle w:val="Titre2"/>
      </w:pPr>
      <w:r w:rsidRPr="000D4258">
        <w:t xml:space="preserve">1. </w:t>
      </w:r>
      <w:r w:rsidR="009B1311" w:rsidRPr="000D4258">
        <w:t>La bonté du travail</w:t>
      </w:r>
    </w:p>
    <w:p w14:paraId="47F4B66F" w14:textId="77777777" w:rsidR="009B1311" w:rsidRDefault="009B1311" w:rsidP="00BA4305">
      <w:pPr>
        <w:spacing w:before="120" w:after="120"/>
        <w:rPr>
          <w:rFonts w:ascii="Open Sans" w:eastAsia="Open Sans" w:hAnsi="Open Sans" w:cs="Open Sans"/>
          <w:b/>
          <w:bCs/>
        </w:rPr>
      </w:pPr>
    </w:p>
    <w:p w14:paraId="0000000F" w14:textId="1FDA35FE" w:rsidR="00721F0D" w:rsidRDefault="009B1311" w:rsidP="00BA4305">
      <w:pPr>
        <w:spacing w:before="120" w:after="120"/>
        <w:rPr>
          <w:rFonts w:ascii="Open Sans" w:eastAsia="Open Sans" w:hAnsi="Open Sans" w:cs="Open Sans"/>
          <w:sz w:val="18"/>
          <w:szCs w:val="18"/>
        </w:rPr>
      </w:pPr>
      <w:r>
        <w:rPr>
          <w:rFonts w:ascii="Open Sans" w:eastAsia="Open Sans" w:hAnsi="Open Sans" w:cs="Open Sans"/>
          <w:sz w:val="18"/>
          <w:szCs w:val="18"/>
        </w:rPr>
        <w:t>Genèse 1.1</w:t>
      </w:r>
      <w:r w:rsidR="009D7CB8">
        <w:rPr>
          <w:rFonts w:ascii="Open Sans" w:eastAsia="Open Sans" w:hAnsi="Open Sans" w:cs="Open Sans"/>
          <w:sz w:val="18"/>
          <w:szCs w:val="18"/>
        </w:rPr>
        <w:t xml:space="preserve"> (</w:t>
      </w:r>
      <w:r>
        <w:rPr>
          <w:rFonts w:ascii="Open Sans" w:eastAsia="Open Sans" w:hAnsi="Open Sans" w:cs="Open Sans"/>
          <w:sz w:val="18"/>
          <w:szCs w:val="18"/>
        </w:rPr>
        <w:t>NBS</w:t>
      </w:r>
      <w:r w:rsidR="009D7CB8">
        <w:rPr>
          <w:rFonts w:ascii="Open Sans" w:eastAsia="Open Sans" w:hAnsi="Open Sans" w:cs="Open Sans"/>
          <w:sz w:val="18"/>
          <w:szCs w:val="18"/>
        </w:rPr>
        <w:t>) :</w:t>
      </w:r>
      <w:r>
        <w:rPr>
          <w:rFonts w:ascii="Open Sans" w:eastAsia="Open Sans" w:hAnsi="Open Sans" w:cs="Open Sans"/>
          <w:sz w:val="18"/>
          <w:szCs w:val="18"/>
        </w:rPr>
        <w:t xml:space="preserve"> </w:t>
      </w:r>
      <w:r>
        <w:rPr>
          <w:rFonts w:ascii="Open Sans" w:eastAsia="Open Sans" w:hAnsi="Open Sans" w:cs="Open Sans"/>
          <w:sz w:val="18"/>
          <w:szCs w:val="18"/>
        </w:rPr>
        <w:br/>
      </w:r>
      <w:r w:rsidR="00000000">
        <w:rPr>
          <w:rFonts w:ascii="Open Sans" w:eastAsia="Open Sans" w:hAnsi="Open Sans" w:cs="Open Sans"/>
          <w:sz w:val="18"/>
          <w:szCs w:val="18"/>
        </w:rPr>
        <w:t xml:space="preserve">« </w:t>
      </w:r>
      <w:r>
        <w:rPr>
          <w:rFonts w:ascii="Open Sans" w:eastAsia="Open Sans" w:hAnsi="Open Sans" w:cs="Open Sans"/>
          <w:sz w:val="18"/>
          <w:szCs w:val="18"/>
        </w:rPr>
        <w:t>A</w:t>
      </w:r>
      <w:r w:rsidRPr="009B1311">
        <w:rPr>
          <w:rFonts w:ascii="Open Sans" w:eastAsia="Open Sans" w:hAnsi="Open Sans" w:cs="Open Sans"/>
          <w:sz w:val="18"/>
          <w:szCs w:val="18"/>
        </w:rPr>
        <w:t>u commencement Dieu créa le ciel et la terre</w:t>
      </w:r>
      <w:r>
        <w:rPr>
          <w:rFonts w:ascii="Open Sans" w:eastAsia="Open Sans" w:hAnsi="Open Sans" w:cs="Open Sans"/>
          <w:sz w:val="18"/>
          <w:szCs w:val="18"/>
        </w:rPr>
        <w:t xml:space="preserve">. </w:t>
      </w:r>
      <w:r w:rsidR="00000000">
        <w:rPr>
          <w:rFonts w:ascii="Open Sans" w:eastAsia="Open Sans" w:hAnsi="Open Sans" w:cs="Open Sans"/>
          <w:sz w:val="18"/>
          <w:szCs w:val="18"/>
        </w:rPr>
        <w:t>»</w:t>
      </w:r>
    </w:p>
    <w:p w14:paraId="4B1CE71D" w14:textId="3A3F0CC8" w:rsidR="009B1311" w:rsidRPr="009B1311" w:rsidRDefault="009B1311" w:rsidP="00BA4305">
      <w:pPr>
        <w:spacing w:before="120" w:after="120"/>
        <w:rPr>
          <w:rFonts w:ascii="Open Sans" w:eastAsia="Open Sans" w:hAnsi="Open Sans" w:cs="Open Sans"/>
          <w:sz w:val="18"/>
          <w:szCs w:val="18"/>
        </w:rPr>
      </w:pPr>
      <w:r w:rsidRPr="009B1311">
        <w:rPr>
          <w:rFonts w:ascii="Open Sans" w:eastAsia="Open Sans" w:hAnsi="Open Sans" w:cs="Open Sans"/>
          <w:sz w:val="18"/>
          <w:szCs w:val="18"/>
        </w:rPr>
        <w:t>Genèse 2.2</w:t>
      </w:r>
      <w:r w:rsidRPr="009B1311">
        <w:rPr>
          <w:rFonts w:ascii="Open Sans" w:eastAsia="Open Sans" w:hAnsi="Open Sans" w:cs="Open Sans"/>
          <w:sz w:val="18"/>
          <w:szCs w:val="18"/>
        </w:rPr>
        <w:t> :</w:t>
      </w:r>
      <w:r>
        <w:rPr>
          <w:rFonts w:ascii="Open Sans" w:eastAsia="Open Sans" w:hAnsi="Open Sans" w:cs="Open Sans"/>
          <w:sz w:val="18"/>
          <w:szCs w:val="18"/>
        </w:rPr>
        <w:t xml:space="preserve"> </w:t>
      </w:r>
      <w:r>
        <w:rPr>
          <w:rFonts w:ascii="Open Sans" w:eastAsia="Open Sans" w:hAnsi="Open Sans" w:cs="Open Sans"/>
          <w:sz w:val="18"/>
          <w:szCs w:val="18"/>
        </w:rPr>
        <w:br/>
      </w:r>
      <w:r w:rsidRPr="009B1311">
        <w:rPr>
          <w:rFonts w:ascii="Open Sans" w:eastAsia="Open Sans" w:hAnsi="Open Sans" w:cs="Open Sans"/>
          <w:sz w:val="18"/>
          <w:szCs w:val="18"/>
        </w:rPr>
        <w:t>« </w:t>
      </w:r>
      <w:r w:rsidRPr="009B1311">
        <w:rPr>
          <w:rFonts w:ascii="Open Sans" w:eastAsia="Open Sans" w:hAnsi="Open Sans" w:cs="Open Sans"/>
          <w:sz w:val="18"/>
          <w:szCs w:val="18"/>
        </w:rPr>
        <w:t>Le septième jour, Dieu avait achevé tout le travail qu’il avait fait ; le septième jour, il se reposa de tout le travail qu’il avait fait.</w:t>
      </w:r>
      <w:r w:rsidRPr="009B1311">
        <w:rPr>
          <w:rFonts w:ascii="Open Sans" w:eastAsia="Open Sans" w:hAnsi="Open Sans" w:cs="Open Sans"/>
          <w:sz w:val="18"/>
          <w:szCs w:val="18"/>
        </w:rPr>
        <w:t> »</w:t>
      </w:r>
    </w:p>
    <w:p w14:paraId="27059D6B" w14:textId="77777777" w:rsidR="009B1311" w:rsidRPr="009B1311" w:rsidRDefault="009B1311" w:rsidP="00BA4305">
      <w:pPr>
        <w:spacing w:before="120" w:after="120"/>
        <w:rPr>
          <w:rFonts w:ascii="Open Sans" w:eastAsia="Open Sans" w:hAnsi="Open Sans" w:cs="Open Sans"/>
          <w:sz w:val="18"/>
          <w:szCs w:val="18"/>
        </w:rPr>
      </w:pPr>
    </w:p>
    <w:p w14:paraId="00000011" w14:textId="043DD6D6" w:rsidR="00721F0D" w:rsidRPr="009B1311" w:rsidRDefault="009B1311" w:rsidP="00BA4305">
      <w:pPr>
        <w:spacing w:before="120" w:after="120"/>
        <w:rPr>
          <w:rFonts w:ascii="Open Sans" w:eastAsia="Open Sans" w:hAnsi="Open Sans" w:cs="Open Sans"/>
          <w:sz w:val="18"/>
          <w:szCs w:val="18"/>
        </w:rPr>
      </w:pPr>
      <w:r w:rsidRPr="009B1311">
        <w:rPr>
          <w:rFonts w:ascii="Open Sans" w:eastAsia="Open Sans" w:hAnsi="Open Sans" w:cs="Open Sans"/>
          <w:sz w:val="18"/>
          <w:szCs w:val="18"/>
        </w:rPr>
        <w:t xml:space="preserve">Genèse </w:t>
      </w:r>
      <w:r w:rsidRPr="009B1311">
        <w:rPr>
          <w:rFonts w:ascii="Open Sans" w:eastAsia="Open Sans" w:hAnsi="Open Sans" w:cs="Open Sans"/>
          <w:sz w:val="18"/>
          <w:szCs w:val="18"/>
        </w:rPr>
        <w:t>1.31 :</w:t>
      </w:r>
      <w:r>
        <w:rPr>
          <w:rFonts w:ascii="Open Sans" w:eastAsia="Open Sans" w:hAnsi="Open Sans" w:cs="Open Sans"/>
          <w:sz w:val="18"/>
          <w:szCs w:val="18"/>
        </w:rPr>
        <w:t xml:space="preserve"> </w:t>
      </w:r>
      <w:r>
        <w:rPr>
          <w:rFonts w:ascii="Open Sans" w:eastAsia="Open Sans" w:hAnsi="Open Sans" w:cs="Open Sans"/>
          <w:sz w:val="18"/>
          <w:szCs w:val="18"/>
        </w:rPr>
        <w:br/>
        <w:t>« </w:t>
      </w:r>
      <w:r w:rsidRPr="009B1311">
        <w:rPr>
          <w:rFonts w:ascii="Open Sans" w:eastAsia="Open Sans" w:hAnsi="Open Sans" w:cs="Open Sans"/>
          <w:sz w:val="18"/>
          <w:szCs w:val="18"/>
        </w:rPr>
        <w:t>Dieu vit alors tout ce qu’il avait fait : c’était très bon.</w:t>
      </w:r>
      <w:r>
        <w:rPr>
          <w:rFonts w:ascii="Open Sans" w:eastAsia="Open Sans" w:hAnsi="Open Sans" w:cs="Open Sans"/>
          <w:sz w:val="18"/>
          <w:szCs w:val="18"/>
        </w:rPr>
        <w:t> »</w:t>
      </w:r>
    </w:p>
    <w:p w14:paraId="7D41B95F" w14:textId="77777777" w:rsidR="009B1311" w:rsidRDefault="009B1311" w:rsidP="00BA4305">
      <w:pPr>
        <w:spacing w:before="120" w:after="120"/>
        <w:rPr>
          <w:rFonts w:ascii="Open Sans" w:eastAsia="Open Sans" w:hAnsi="Open Sans" w:cs="Open Sans"/>
          <w:sz w:val="22"/>
          <w:szCs w:val="22"/>
        </w:rPr>
      </w:pPr>
    </w:p>
    <w:p w14:paraId="31D2B5E4" w14:textId="44FA3D6E" w:rsidR="009B1311" w:rsidRPr="009B1311" w:rsidRDefault="009B1311" w:rsidP="00BA4305">
      <w:pPr>
        <w:spacing w:before="120" w:after="120"/>
        <w:rPr>
          <w:rFonts w:ascii="Open Sans" w:eastAsia="Open Sans" w:hAnsi="Open Sans" w:cs="Open Sans"/>
          <w:sz w:val="18"/>
          <w:szCs w:val="18"/>
        </w:rPr>
      </w:pPr>
      <w:r w:rsidRPr="009B1311">
        <w:rPr>
          <w:rFonts w:ascii="Open Sans" w:eastAsia="Open Sans" w:hAnsi="Open Sans" w:cs="Open Sans"/>
          <w:sz w:val="18"/>
          <w:szCs w:val="18"/>
        </w:rPr>
        <w:t>Genèse 2.15</w:t>
      </w:r>
      <w:r>
        <w:rPr>
          <w:rFonts w:ascii="Open Sans" w:eastAsia="Open Sans" w:hAnsi="Open Sans" w:cs="Open Sans"/>
          <w:sz w:val="18"/>
          <w:szCs w:val="18"/>
        </w:rPr>
        <w:t xml:space="preserve"> : </w:t>
      </w:r>
      <w:r>
        <w:rPr>
          <w:rFonts w:ascii="Open Sans" w:eastAsia="Open Sans" w:hAnsi="Open Sans" w:cs="Open Sans"/>
          <w:sz w:val="18"/>
          <w:szCs w:val="18"/>
        </w:rPr>
        <w:br/>
      </w:r>
      <w:r w:rsidRPr="009B1311">
        <w:rPr>
          <w:rFonts w:ascii="Open Sans" w:eastAsia="Open Sans" w:hAnsi="Open Sans" w:cs="Open Sans"/>
          <w:sz w:val="18"/>
          <w:szCs w:val="18"/>
        </w:rPr>
        <w:t>« </w:t>
      </w:r>
      <w:r w:rsidRPr="009B1311">
        <w:rPr>
          <w:rFonts w:ascii="Open Sans" w:eastAsia="Open Sans" w:hAnsi="Open Sans" w:cs="Open Sans"/>
          <w:sz w:val="18"/>
          <w:szCs w:val="18"/>
        </w:rPr>
        <w:t>Le SEIGNEUR Dieu prit l’homme et le plaça dans le jardin d’Eden pour le cultiver et pour le garder.</w:t>
      </w:r>
      <w:r w:rsidRPr="009B1311">
        <w:rPr>
          <w:rFonts w:ascii="Open Sans" w:eastAsia="Open Sans" w:hAnsi="Open Sans" w:cs="Open Sans"/>
          <w:sz w:val="18"/>
          <w:szCs w:val="18"/>
        </w:rPr>
        <w:t> »</w:t>
      </w:r>
    </w:p>
    <w:p w14:paraId="444FF675" w14:textId="77777777" w:rsidR="009B1311" w:rsidRDefault="009B1311" w:rsidP="009B1311">
      <w:pPr>
        <w:spacing w:before="120" w:after="120"/>
        <w:rPr>
          <w:rFonts w:ascii="Open Sans" w:eastAsia="Open Sans" w:hAnsi="Open Sans" w:cs="Open Sans"/>
          <w:sz w:val="22"/>
          <w:szCs w:val="22"/>
        </w:rPr>
      </w:pPr>
    </w:p>
    <w:p w14:paraId="2C1BACE5" w14:textId="77777777" w:rsidR="009B1311" w:rsidRDefault="009B1311" w:rsidP="009B1311">
      <w:pPr>
        <w:spacing w:before="120" w:after="120"/>
        <w:rPr>
          <w:rFonts w:ascii="Open Sans" w:eastAsia="Open Sans" w:hAnsi="Open Sans" w:cs="Open Sans"/>
          <w:sz w:val="22"/>
          <w:szCs w:val="22"/>
        </w:rPr>
      </w:pPr>
    </w:p>
    <w:p w14:paraId="1D6D46B2" w14:textId="4AAEB9D3" w:rsidR="009B1311" w:rsidRDefault="009B1311" w:rsidP="009B1311">
      <w:pPr>
        <w:spacing w:before="120" w:after="120"/>
        <w:rPr>
          <w:rFonts w:ascii="Open Sans" w:eastAsia="Open Sans" w:hAnsi="Open Sans" w:cs="Open Sans"/>
          <w:sz w:val="22"/>
          <w:szCs w:val="22"/>
        </w:rPr>
      </w:pPr>
      <w:r>
        <w:rPr>
          <w:rFonts w:ascii="Open Sans" w:eastAsia="Open Sans" w:hAnsi="Open Sans" w:cs="Open Sans"/>
          <w:sz w:val="22"/>
          <w:szCs w:val="22"/>
        </w:rPr>
        <w:t xml:space="preserve">Idée clé : </w:t>
      </w:r>
    </w:p>
    <w:p w14:paraId="00000014" w14:textId="77777777" w:rsidR="00721F0D" w:rsidRDefault="00721F0D" w:rsidP="00BA4305">
      <w:pPr>
        <w:spacing w:before="120" w:after="120"/>
        <w:rPr>
          <w:rFonts w:ascii="Open Sans" w:eastAsia="Open Sans" w:hAnsi="Open Sans" w:cs="Open Sans"/>
          <w:sz w:val="22"/>
          <w:szCs w:val="22"/>
        </w:rPr>
      </w:pPr>
    </w:p>
    <w:p w14:paraId="2ABED550" w14:textId="77777777" w:rsidR="0034564C" w:rsidRDefault="0034564C" w:rsidP="00BA4305">
      <w:pPr>
        <w:spacing w:before="120" w:after="120"/>
        <w:rPr>
          <w:rFonts w:ascii="Open Sans" w:eastAsia="Open Sans" w:hAnsi="Open Sans" w:cs="Open Sans"/>
          <w:sz w:val="22"/>
          <w:szCs w:val="22"/>
        </w:rPr>
      </w:pPr>
    </w:p>
    <w:p w14:paraId="7BE24635" w14:textId="77777777" w:rsidR="0034564C" w:rsidRDefault="0034564C" w:rsidP="00BA4305">
      <w:pPr>
        <w:spacing w:before="120" w:after="120"/>
        <w:rPr>
          <w:rFonts w:ascii="Open Sans" w:eastAsia="Open Sans" w:hAnsi="Open Sans" w:cs="Open Sans"/>
          <w:sz w:val="22"/>
          <w:szCs w:val="22"/>
        </w:rPr>
      </w:pPr>
    </w:p>
    <w:p w14:paraId="17083D96" w14:textId="77777777" w:rsidR="0034564C" w:rsidRDefault="0034564C" w:rsidP="00BA4305">
      <w:pPr>
        <w:spacing w:before="120" w:after="120"/>
        <w:rPr>
          <w:rFonts w:ascii="Open Sans" w:eastAsia="Open Sans" w:hAnsi="Open Sans" w:cs="Open Sans"/>
          <w:sz w:val="22"/>
          <w:szCs w:val="22"/>
        </w:rPr>
      </w:pPr>
    </w:p>
    <w:p w14:paraId="00000017" w14:textId="4EBBF9E6" w:rsidR="00721F0D" w:rsidRPr="009B1311" w:rsidRDefault="009B1311" w:rsidP="000D4258">
      <w:pPr>
        <w:pStyle w:val="Titre2"/>
      </w:pPr>
      <w:r>
        <w:t>Q</w:t>
      </w:r>
      <w:r w:rsidRPr="009B1311">
        <w:t>u’est-ce que tout cela signifie concrètement</w:t>
      </w:r>
      <w:r w:rsidRPr="009B1311">
        <w:t> ?</w:t>
      </w:r>
    </w:p>
    <w:p w14:paraId="00000022" w14:textId="77777777" w:rsidR="00721F0D" w:rsidRDefault="00721F0D" w:rsidP="00BA4305">
      <w:pPr>
        <w:spacing w:before="120" w:after="120"/>
        <w:rPr>
          <w:rFonts w:ascii="Open Sans" w:eastAsia="Open Sans" w:hAnsi="Open Sans" w:cs="Open Sans"/>
          <w:color w:val="666666"/>
          <w:sz w:val="22"/>
          <w:szCs w:val="22"/>
        </w:rPr>
      </w:pPr>
    </w:p>
    <w:p w14:paraId="4AC0971C" w14:textId="600D1854" w:rsidR="009B1311" w:rsidRPr="009B1311" w:rsidRDefault="009B1311" w:rsidP="000D4258">
      <w:pPr>
        <w:pStyle w:val="Sous-titre"/>
        <w:numPr>
          <w:ilvl w:val="0"/>
          <w:numId w:val="31"/>
        </w:numPr>
      </w:pPr>
      <w:r w:rsidRPr="009B1311">
        <w:t>Pour les chômeurs</w:t>
      </w:r>
    </w:p>
    <w:p w14:paraId="36AD4018" w14:textId="77777777" w:rsidR="009B1311" w:rsidRPr="009B1311" w:rsidRDefault="009B1311" w:rsidP="00BA4305">
      <w:pPr>
        <w:spacing w:before="120" w:after="120"/>
        <w:rPr>
          <w:rFonts w:ascii="Open Sans" w:eastAsia="Open Sans" w:hAnsi="Open Sans" w:cs="Open Sans"/>
          <w:sz w:val="22"/>
          <w:szCs w:val="22"/>
        </w:rPr>
      </w:pPr>
    </w:p>
    <w:p w14:paraId="760CF81A" w14:textId="77777777" w:rsidR="009B1311" w:rsidRPr="009B1311" w:rsidRDefault="009B1311" w:rsidP="00BA4305">
      <w:pPr>
        <w:spacing w:before="120" w:after="120"/>
        <w:rPr>
          <w:rFonts w:ascii="Open Sans" w:eastAsia="Open Sans" w:hAnsi="Open Sans" w:cs="Open Sans"/>
          <w:sz w:val="22"/>
          <w:szCs w:val="22"/>
        </w:rPr>
      </w:pPr>
    </w:p>
    <w:p w14:paraId="3DAA59C2" w14:textId="5CAA206B" w:rsidR="009B1311" w:rsidRPr="009B1311" w:rsidRDefault="009B1311" w:rsidP="000D4258">
      <w:pPr>
        <w:pStyle w:val="Sous-titre"/>
        <w:numPr>
          <w:ilvl w:val="0"/>
          <w:numId w:val="31"/>
        </w:numPr>
      </w:pPr>
      <w:r w:rsidRPr="009B1311">
        <w:t>Pour les retraités :</w:t>
      </w:r>
    </w:p>
    <w:p w14:paraId="7D256697" w14:textId="77777777" w:rsidR="009B1311" w:rsidRPr="009B1311" w:rsidRDefault="009B1311" w:rsidP="00BA4305">
      <w:pPr>
        <w:spacing w:before="120" w:after="120"/>
        <w:rPr>
          <w:rFonts w:ascii="Open Sans" w:eastAsia="Open Sans" w:hAnsi="Open Sans" w:cs="Open Sans"/>
          <w:sz w:val="22"/>
          <w:szCs w:val="22"/>
        </w:rPr>
      </w:pPr>
    </w:p>
    <w:p w14:paraId="3A329CF4" w14:textId="77777777" w:rsidR="009B1311" w:rsidRPr="009B1311" w:rsidRDefault="009B1311" w:rsidP="00BA4305">
      <w:pPr>
        <w:spacing w:before="120" w:after="120"/>
        <w:rPr>
          <w:rFonts w:ascii="Open Sans" w:eastAsia="Open Sans" w:hAnsi="Open Sans" w:cs="Open Sans"/>
          <w:sz w:val="22"/>
          <w:szCs w:val="22"/>
        </w:rPr>
      </w:pPr>
    </w:p>
    <w:p w14:paraId="459A5424" w14:textId="10456AFC" w:rsidR="009B1311" w:rsidRPr="009B1311" w:rsidRDefault="009B1311" w:rsidP="000D4258">
      <w:pPr>
        <w:pStyle w:val="Sous-titre"/>
        <w:numPr>
          <w:ilvl w:val="0"/>
          <w:numId w:val="31"/>
        </w:numPr>
      </w:pPr>
      <w:r w:rsidRPr="009B1311">
        <w:t xml:space="preserve">Pour les jeunes : </w:t>
      </w:r>
    </w:p>
    <w:p w14:paraId="144B1E50" w14:textId="77777777" w:rsidR="009B1311" w:rsidRPr="009B1311" w:rsidRDefault="009B1311" w:rsidP="00BA4305">
      <w:pPr>
        <w:spacing w:before="120" w:after="120"/>
        <w:rPr>
          <w:rFonts w:ascii="Open Sans" w:eastAsia="Open Sans" w:hAnsi="Open Sans" w:cs="Open Sans"/>
          <w:sz w:val="22"/>
          <w:szCs w:val="22"/>
        </w:rPr>
      </w:pPr>
    </w:p>
    <w:p w14:paraId="662B7D58" w14:textId="77777777" w:rsidR="009B1311" w:rsidRPr="009B1311" w:rsidRDefault="009B1311" w:rsidP="00BA4305">
      <w:pPr>
        <w:spacing w:before="120" w:after="120"/>
        <w:rPr>
          <w:rFonts w:ascii="Open Sans" w:eastAsia="Open Sans" w:hAnsi="Open Sans" w:cs="Open Sans"/>
          <w:sz w:val="22"/>
          <w:szCs w:val="22"/>
        </w:rPr>
      </w:pPr>
    </w:p>
    <w:p w14:paraId="678A9F30" w14:textId="7C712C27" w:rsidR="009B1311" w:rsidRPr="009B1311" w:rsidRDefault="009B1311" w:rsidP="000D4258">
      <w:pPr>
        <w:pStyle w:val="Sous-titre"/>
        <w:numPr>
          <w:ilvl w:val="0"/>
          <w:numId w:val="31"/>
        </w:numPr>
      </w:pPr>
      <w:r w:rsidRPr="009B1311">
        <w:t>Pour ceux qui sont en fin de carrière :</w:t>
      </w:r>
    </w:p>
    <w:p w14:paraId="00CF5A3E" w14:textId="77777777" w:rsidR="009B1311" w:rsidRDefault="009B1311" w:rsidP="00BA4305">
      <w:pPr>
        <w:spacing w:before="120" w:after="120"/>
        <w:rPr>
          <w:rFonts w:ascii="Open Sans" w:eastAsia="Open Sans" w:hAnsi="Open Sans" w:cs="Open Sans"/>
          <w:color w:val="666666"/>
          <w:sz w:val="22"/>
          <w:szCs w:val="22"/>
        </w:rPr>
      </w:pPr>
    </w:p>
    <w:p w14:paraId="20317BFE" w14:textId="77777777" w:rsidR="000D4258" w:rsidRDefault="000D4258" w:rsidP="00BA4305">
      <w:pPr>
        <w:spacing w:before="120" w:after="120"/>
        <w:rPr>
          <w:rFonts w:ascii="Open Sans" w:eastAsia="Open Sans" w:hAnsi="Open Sans" w:cs="Open Sans"/>
          <w:color w:val="666666"/>
          <w:sz w:val="22"/>
          <w:szCs w:val="22"/>
        </w:rPr>
      </w:pPr>
    </w:p>
    <w:p w14:paraId="1CF2365C" w14:textId="77777777" w:rsidR="000D4258" w:rsidRDefault="000D4258" w:rsidP="00BA4305">
      <w:pPr>
        <w:spacing w:before="120" w:after="120"/>
        <w:rPr>
          <w:rFonts w:ascii="Open Sans" w:eastAsia="Open Sans" w:hAnsi="Open Sans" w:cs="Open Sans"/>
          <w:color w:val="666666"/>
          <w:sz w:val="22"/>
          <w:szCs w:val="22"/>
        </w:rPr>
      </w:pPr>
    </w:p>
    <w:p w14:paraId="61E4659B" w14:textId="77777777" w:rsidR="0034564C" w:rsidRDefault="0034564C" w:rsidP="00BA4305">
      <w:pPr>
        <w:spacing w:before="120" w:after="120"/>
        <w:rPr>
          <w:rFonts w:ascii="Open Sans" w:eastAsia="Open Sans" w:hAnsi="Open Sans" w:cs="Open Sans"/>
          <w:color w:val="666666"/>
          <w:sz w:val="22"/>
          <w:szCs w:val="22"/>
        </w:rPr>
      </w:pPr>
    </w:p>
    <w:p w14:paraId="15BB7E83" w14:textId="2B75003C" w:rsidR="009B1311" w:rsidRDefault="009B1311" w:rsidP="009B1311">
      <w:pPr>
        <w:spacing w:before="120" w:after="120"/>
        <w:rPr>
          <w:rFonts w:ascii="Open Sans" w:eastAsia="Open Sans" w:hAnsi="Open Sans" w:cs="Open Sans"/>
          <w:b/>
          <w:bCs/>
        </w:rPr>
      </w:pPr>
      <w:r>
        <w:rPr>
          <w:rFonts w:ascii="Open Sans" w:eastAsia="Open Sans" w:hAnsi="Open Sans" w:cs="Open Sans"/>
          <w:b/>
          <w:bCs/>
        </w:rPr>
        <w:t xml:space="preserve">2. </w:t>
      </w:r>
      <w:r w:rsidRPr="009B1311">
        <w:rPr>
          <w:rFonts w:ascii="Open Sans" w:eastAsia="Open Sans" w:hAnsi="Open Sans" w:cs="Open Sans"/>
          <w:b/>
          <w:bCs/>
        </w:rPr>
        <w:t>La pénibilité du travail</w:t>
      </w:r>
    </w:p>
    <w:p w14:paraId="7A891E6A" w14:textId="77777777" w:rsidR="00E0039F" w:rsidRDefault="00E0039F" w:rsidP="009B1311">
      <w:pPr>
        <w:spacing w:before="120" w:after="120"/>
        <w:rPr>
          <w:rFonts w:ascii="Open Sans" w:eastAsia="Open Sans" w:hAnsi="Open Sans" w:cs="Open Sans"/>
          <w:b/>
          <w:bCs/>
        </w:rPr>
      </w:pPr>
    </w:p>
    <w:p w14:paraId="00000029" w14:textId="14C67AE6" w:rsidR="00721F0D" w:rsidRPr="009B1311" w:rsidRDefault="009B1311" w:rsidP="00E0039F">
      <w:pPr>
        <w:spacing w:before="120" w:after="120"/>
        <w:jc w:val="both"/>
        <w:rPr>
          <w:rFonts w:ascii="Open Sans" w:eastAsia="Open Sans" w:hAnsi="Open Sans" w:cs="Open Sans"/>
          <w:sz w:val="18"/>
          <w:szCs w:val="18"/>
        </w:rPr>
      </w:pPr>
      <w:r w:rsidRPr="009B1311">
        <w:rPr>
          <w:rFonts w:ascii="Open Sans" w:eastAsia="Open Sans" w:hAnsi="Open Sans" w:cs="Open Sans"/>
          <w:sz w:val="18"/>
          <w:szCs w:val="18"/>
        </w:rPr>
        <w:t>Genèse 3.17-19</w:t>
      </w:r>
      <w:r w:rsidRPr="009B1311">
        <w:rPr>
          <w:rFonts w:ascii="Open Sans" w:eastAsia="Open Sans" w:hAnsi="Open Sans" w:cs="Open Sans"/>
          <w:sz w:val="18"/>
          <w:szCs w:val="18"/>
        </w:rPr>
        <w:t xml:space="preserve"> </w:t>
      </w:r>
      <w:r w:rsidRPr="009B1311">
        <w:rPr>
          <w:rFonts w:ascii="Open Sans" w:eastAsia="Open Sans" w:hAnsi="Open Sans" w:cs="Open Sans"/>
          <w:sz w:val="18"/>
          <w:szCs w:val="18"/>
        </w:rPr>
        <w:t xml:space="preserve">: </w:t>
      </w:r>
      <w:r w:rsidR="00E0039F">
        <w:rPr>
          <w:rFonts w:ascii="Open Sans" w:eastAsia="Open Sans" w:hAnsi="Open Sans" w:cs="Open Sans"/>
          <w:sz w:val="18"/>
          <w:szCs w:val="18"/>
        </w:rPr>
        <w:tab/>
      </w:r>
      <w:r w:rsidRPr="009B1311">
        <w:rPr>
          <w:rFonts w:ascii="Open Sans" w:eastAsia="Open Sans" w:hAnsi="Open Sans" w:cs="Open Sans"/>
          <w:sz w:val="18"/>
          <w:szCs w:val="18"/>
        </w:rPr>
        <w:br/>
      </w:r>
      <w:r w:rsidRPr="009B1311">
        <w:rPr>
          <w:rFonts w:ascii="Open Sans" w:eastAsia="Open Sans" w:hAnsi="Open Sans" w:cs="Open Sans"/>
          <w:sz w:val="18"/>
          <w:szCs w:val="18"/>
        </w:rPr>
        <w:t>« </w:t>
      </w:r>
      <w:r w:rsidR="00E0039F" w:rsidRPr="00E0039F">
        <w:rPr>
          <w:rFonts w:ascii="Open Sans" w:eastAsia="Open Sans" w:hAnsi="Open Sans" w:cs="Open Sans"/>
          <w:sz w:val="18"/>
          <w:szCs w:val="18"/>
        </w:rPr>
        <w:t>Puisque tu as écouté ta femme et que tu as mangé de l’arbre dont je t’avais défendu de manger, la terre sera maudite à cause de toi ; c’est avec peine que tu en tireras ta nourriture tous les jours de ta vie.</w:t>
      </w:r>
      <w:r w:rsidR="00E0039F">
        <w:rPr>
          <w:rFonts w:ascii="Open Sans" w:eastAsia="Open Sans" w:hAnsi="Open Sans" w:cs="Open Sans"/>
          <w:sz w:val="18"/>
          <w:szCs w:val="18"/>
        </w:rPr>
        <w:t xml:space="preserve"> </w:t>
      </w:r>
      <w:r w:rsidR="00E0039F" w:rsidRPr="00E0039F">
        <w:rPr>
          <w:rFonts w:ascii="Open Sans" w:eastAsia="Open Sans" w:hAnsi="Open Sans" w:cs="Open Sans"/>
          <w:sz w:val="18"/>
          <w:szCs w:val="18"/>
        </w:rPr>
        <w:t>Elle fera pousser pour toi des épines et des chardons, et tu mangeras l’herbe de la campagne.</w:t>
      </w:r>
      <w:r w:rsidR="00E0039F">
        <w:rPr>
          <w:rFonts w:ascii="Open Sans" w:eastAsia="Open Sans" w:hAnsi="Open Sans" w:cs="Open Sans"/>
          <w:sz w:val="18"/>
          <w:szCs w:val="18"/>
        </w:rPr>
        <w:t xml:space="preserve"> </w:t>
      </w:r>
      <w:r w:rsidR="00E0039F" w:rsidRPr="00E0039F">
        <w:rPr>
          <w:rFonts w:ascii="Open Sans" w:eastAsia="Open Sans" w:hAnsi="Open Sans" w:cs="Open Sans"/>
          <w:sz w:val="18"/>
          <w:szCs w:val="18"/>
        </w:rPr>
        <w:t>C’est à la sueur de ton visage que tu mangeras du pain, jusqu’à ce que tu retournes à la terre, puisque c’est d’elle que tu as été pris ; car tu es poussière, et tu retourneras à la poussière</w:t>
      </w:r>
      <w:r w:rsidR="00E0039F">
        <w:rPr>
          <w:rFonts w:ascii="Open Sans" w:eastAsia="Open Sans" w:hAnsi="Open Sans" w:cs="Open Sans"/>
          <w:sz w:val="18"/>
          <w:szCs w:val="18"/>
        </w:rPr>
        <w:t>. »</w:t>
      </w:r>
    </w:p>
    <w:p w14:paraId="0000002A" w14:textId="77777777" w:rsidR="00721F0D" w:rsidRDefault="00721F0D" w:rsidP="00BA4305">
      <w:pPr>
        <w:spacing w:before="120" w:after="120"/>
        <w:rPr>
          <w:rFonts w:ascii="Open Sans" w:eastAsia="Open Sans" w:hAnsi="Open Sans" w:cs="Open Sans"/>
          <w:sz w:val="22"/>
          <w:szCs w:val="22"/>
        </w:rPr>
      </w:pPr>
    </w:p>
    <w:p w14:paraId="1C0516DD" w14:textId="77777777" w:rsidR="00E0039F" w:rsidRDefault="00E0039F" w:rsidP="00BA4305">
      <w:pPr>
        <w:spacing w:before="120" w:after="120"/>
        <w:rPr>
          <w:rFonts w:ascii="Open Sans" w:eastAsia="Open Sans" w:hAnsi="Open Sans" w:cs="Open Sans"/>
          <w:sz w:val="22"/>
          <w:szCs w:val="22"/>
        </w:rPr>
      </w:pPr>
    </w:p>
    <w:p w14:paraId="736A5980" w14:textId="77777777" w:rsidR="00E0039F" w:rsidRDefault="00E0039F" w:rsidP="00BA4305">
      <w:pPr>
        <w:spacing w:before="120" w:after="120"/>
        <w:rPr>
          <w:rFonts w:ascii="Open Sans" w:eastAsia="Open Sans" w:hAnsi="Open Sans" w:cs="Open Sans"/>
          <w:sz w:val="22"/>
          <w:szCs w:val="22"/>
        </w:rPr>
      </w:pPr>
    </w:p>
    <w:p w14:paraId="43EA58B2" w14:textId="18886203" w:rsidR="00E0039F" w:rsidRDefault="00E0039F" w:rsidP="00BA4305">
      <w:pPr>
        <w:spacing w:before="120" w:after="120"/>
        <w:rPr>
          <w:rFonts w:ascii="Open Sans" w:eastAsia="Open Sans" w:hAnsi="Open Sans" w:cs="Open Sans"/>
          <w:sz w:val="22"/>
          <w:szCs w:val="22"/>
        </w:rPr>
      </w:pPr>
      <w:r>
        <w:rPr>
          <w:rFonts w:ascii="Open Sans" w:eastAsia="Open Sans" w:hAnsi="Open Sans" w:cs="Open Sans"/>
          <w:sz w:val="22"/>
          <w:szCs w:val="22"/>
        </w:rPr>
        <w:t xml:space="preserve"> </w:t>
      </w:r>
    </w:p>
    <w:p w14:paraId="5A82E1AE" w14:textId="0C125005" w:rsidR="00E0039F" w:rsidRDefault="00E0039F" w:rsidP="00BA4305">
      <w:pPr>
        <w:spacing w:before="120" w:after="120"/>
        <w:rPr>
          <w:rFonts w:ascii="Open Sans" w:eastAsia="Open Sans" w:hAnsi="Open Sans" w:cs="Open Sans"/>
          <w:sz w:val="22"/>
          <w:szCs w:val="22"/>
        </w:rPr>
      </w:pPr>
      <w:r w:rsidRPr="00E0039F">
        <w:rPr>
          <w:rFonts w:ascii="Open Sans" w:eastAsia="Open Sans" w:hAnsi="Open Sans" w:cs="Open Sans"/>
          <w:sz w:val="22"/>
          <w:szCs w:val="22"/>
        </w:rPr>
        <w:t>Soyons réalistes</w:t>
      </w:r>
      <w:r>
        <w:rPr>
          <w:rFonts w:ascii="Open Sans" w:eastAsia="Open Sans" w:hAnsi="Open Sans" w:cs="Open Sans"/>
          <w:sz w:val="22"/>
          <w:szCs w:val="22"/>
        </w:rPr>
        <w:t> :</w:t>
      </w:r>
    </w:p>
    <w:p w14:paraId="4FDBBF69" w14:textId="77777777" w:rsidR="00E0039F" w:rsidRDefault="00E0039F" w:rsidP="00BA4305">
      <w:pPr>
        <w:spacing w:before="120" w:after="120"/>
        <w:rPr>
          <w:rFonts w:ascii="Open Sans" w:eastAsia="Open Sans" w:hAnsi="Open Sans" w:cs="Open Sans"/>
          <w:sz w:val="22"/>
          <w:szCs w:val="22"/>
        </w:rPr>
      </w:pPr>
    </w:p>
    <w:p w14:paraId="735B5396" w14:textId="77777777" w:rsidR="00E0039F" w:rsidRDefault="00E0039F" w:rsidP="00BA4305">
      <w:pPr>
        <w:spacing w:before="120" w:after="120"/>
        <w:rPr>
          <w:rFonts w:ascii="Open Sans" w:eastAsia="Open Sans" w:hAnsi="Open Sans" w:cs="Open Sans"/>
          <w:sz w:val="22"/>
          <w:szCs w:val="22"/>
        </w:rPr>
      </w:pPr>
    </w:p>
    <w:p w14:paraId="2727BB27" w14:textId="77777777" w:rsidR="00E0039F" w:rsidRDefault="00E0039F" w:rsidP="00BA4305">
      <w:pPr>
        <w:spacing w:before="120" w:after="120"/>
        <w:rPr>
          <w:rFonts w:ascii="Open Sans" w:eastAsia="Open Sans" w:hAnsi="Open Sans" w:cs="Open Sans"/>
          <w:sz w:val="22"/>
          <w:szCs w:val="22"/>
        </w:rPr>
      </w:pPr>
    </w:p>
    <w:p w14:paraId="7E6C1DE3" w14:textId="01D30B74" w:rsidR="00E0039F" w:rsidRPr="000D4258" w:rsidRDefault="00E0039F" w:rsidP="000D4258">
      <w:pPr>
        <w:pStyle w:val="Titre1"/>
      </w:pPr>
      <w:r w:rsidRPr="000D4258">
        <w:t>II</w:t>
      </w:r>
      <w:r w:rsidRPr="000D4258">
        <w:t xml:space="preserve">. </w:t>
      </w:r>
      <w:r w:rsidRPr="000D4258">
        <w:t>Le renouveau du travail</w:t>
      </w:r>
    </w:p>
    <w:p w14:paraId="4F427E5F" w14:textId="77777777" w:rsidR="00E0039F" w:rsidRDefault="00E0039F" w:rsidP="00BA4305">
      <w:pPr>
        <w:spacing w:before="120" w:after="120"/>
        <w:rPr>
          <w:rFonts w:ascii="Open Sans" w:eastAsia="Open Sans" w:hAnsi="Open Sans" w:cs="Open Sans"/>
          <w:sz w:val="22"/>
          <w:szCs w:val="22"/>
        </w:rPr>
      </w:pPr>
    </w:p>
    <w:p w14:paraId="2452A0CE" w14:textId="77777777" w:rsidR="00E0039F" w:rsidRDefault="00E0039F" w:rsidP="00BA4305">
      <w:pPr>
        <w:spacing w:before="120" w:after="120"/>
        <w:rPr>
          <w:rFonts w:ascii="Open Sans" w:eastAsia="Open Sans" w:hAnsi="Open Sans" w:cs="Open Sans"/>
          <w:sz w:val="22"/>
          <w:szCs w:val="22"/>
        </w:rPr>
      </w:pPr>
    </w:p>
    <w:p w14:paraId="12207FCA" w14:textId="3F15F3AE" w:rsidR="00E0039F" w:rsidRDefault="00E0039F" w:rsidP="00BA4305">
      <w:pPr>
        <w:spacing w:before="120" w:after="120"/>
        <w:rPr>
          <w:rFonts w:ascii="Open Sans" w:eastAsia="Open Sans" w:hAnsi="Open Sans" w:cs="Open Sans"/>
          <w:sz w:val="22"/>
          <w:szCs w:val="22"/>
        </w:rPr>
      </w:pPr>
      <w:r w:rsidRPr="00E0039F">
        <w:rPr>
          <w:rFonts w:ascii="Open Sans" w:eastAsia="Open Sans" w:hAnsi="Open Sans" w:cs="Open Sans"/>
          <w:sz w:val="22"/>
          <w:szCs w:val="22"/>
        </w:rPr>
        <w:t xml:space="preserve">Dorothy </w:t>
      </w:r>
      <w:proofErr w:type="spellStart"/>
      <w:r w:rsidRPr="00E0039F">
        <w:rPr>
          <w:rFonts w:ascii="Open Sans" w:eastAsia="Open Sans" w:hAnsi="Open Sans" w:cs="Open Sans"/>
          <w:sz w:val="22"/>
          <w:szCs w:val="22"/>
        </w:rPr>
        <w:t>Sayers</w:t>
      </w:r>
      <w:proofErr w:type="spellEnd"/>
      <w:r w:rsidRPr="00E0039F">
        <w:rPr>
          <w:rFonts w:ascii="Open Sans" w:eastAsia="Open Sans" w:hAnsi="Open Sans" w:cs="Open Sans"/>
          <w:sz w:val="22"/>
          <w:szCs w:val="22"/>
        </w:rPr>
        <w:t xml:space="preserve"> </w:t>
      </w:r>
      <w:r w:rsidRPr="00E0039F">
        <w:rPr>
          <w:rFonts w:ascii="Open Sans" w:eastAsia="Open Sans" w:hAnsi="Open Sans" w:cs="Open Sans"/>
          <w:sz w:val="22"/>
          <w:szCs w:val="22"/>
        </w:rPr>
        <w:t xml:space="preserve">dans </w:t>
      </w:r>
      <w:r w:rsidRPr="00E0039F">
        <w:rPr>
          <w:rFonts w:ascii="Open Sans" w:eastAsia="Open Sans" w:hAnsi="Open Sans" w:cs="Open Sans"/>
          <w:i/>
          <w:iCs/>
          <w:sz w:val="22"/>
          <w:szCs w:val="22"/>
        </w:rPr>
        <w:t>Pourquoi travailler</w:t>
      </w:r>
      <w:r w:rsidRPr="00E0039F">
        <w:rPr>
          <w:rFonts w:ascii="Open Sans" w:eastAsia="Open Sans" w:hAnsi="Open Sans" w:cs="Open Sans"/>
          <w:sz w:val="22"/>
          <w:szCs w:val="22"/>
        </w:rPr>
        <w:t> :</w:t>
      </w:r>
    </w:p>
    <w:p w14:paraId="2F9E5C18" w14:textId="77777777" w:rsidR="00E0039F" w:rsidRPr="00E0039F" w:rsidRDefault="00E0039F" w:rsidP="00E0039F">
      <w:pPr>
        <w:pStyle w:val="Sansinterligne"/>
        <w:rPr>
          <w:rFonts w:ascii="Open Sans" w:eastAsia="Open Sans" w:hAnsi="Open Sans" w:cs="Open Sans"/>
          <w:color w:val="auto"/>
          <w:kern w:val="0"/>
          <w:sz w:val="18"/>
          <w:szCs w:val="18"/>
          <w:lang w:val="fr" w:eastAsia="fr-FR"/>
          <w14:ligatures w14:val="none"/>
        </w:rPr>
      </w:pPr>
      <w:r w:rsidRPr="00E0039F">
        <w:rPr>
          <w:rFonts w:ascii="Open Sans" w:eastAsia="Open Sans" w:hAnsi="Open Sans" w:cs="Open Sans"/>
          <w:color w:val="auto"/>
          <w:kern w:val="0"/>
          <w:sz w:val="18"/>
          <w:szCs w:val="18"/>
          <w:lang w:val="fr" w:eastAsia="fr-FR"/>
          <w14:ligatures w14:val="none"/>
        </w:rPr>
        <w:t>« Il n’est aucun domaine où l’église n’ait davantage perdu prise avec le réel que dans son incapacité à comprendre et à respecter les vocations séculières. Elle a permis que le travail et la religion deviennent des départements séparés et s’étonne de constater que, de ce fait, pourtant, … la majorité des travailleurs qualifiés sont devenus irréligieux ou, tout du moins, peu intéressés par la religion. Mais est-ce si étonnant que cela ? Comment quelqu’un peut-il continuer de s’intéresser à une religion qui semble se préoccuper si peu des neuf-dixièmes de sa vie ? »</w:t>
      </w:r>
    </w:p>
    <w:p w14:paraId="5522B59E" w14:textId="77777777" w:rsidR="00E0039F" w:rsidRDefault="00E0039F" w:rsidP="00BA4305">
      <w:pPr>
        <w:spacing w:before="120" w:after="120"/>
        <w:rPr>
          <w:rFonts w:ascii="Open Sans" w:eastAsia="Open Sans" w:hAnsi="Open Sans" w:cs="Open Sans"/>
          <w:sz w:val="22"/>
          <w:szCs w:val="22"/>
          <w:lang w:val="fr-FR"/>
        </w:rPr>
      </w:pPr>
    </w:p>
    <w:p w14:paraId="5E638CF5" w14:textId="77777777" w:rsidR="0034564C" w:rsidRDefault="0034564C" w:rsidP="00BA4305">
      <w:pPr>
        <w:spacing w:before="120" w:after="120"/>
        <w:rPr>
          <w:rFonts w:ascii="Open Sans" w:eastAsia="Open Sans" w:hAnsi="Open Sans" w:cs="Open Sans"/>
          <w:sz w:val="22"/>
          <w:szCs w:val="22"/>
          <w:lang w:val="fr-FR"/>
        </w:rPr>
      </w:pPr>
    </w:p>
    <w:p w14:paraId="6946A748" w14:textId="77777777" w:rsidR="0034564C" w:rsidRDefault="0034564C" w:rsidP="00BA4305">
      <w:pPr>
        <w:spacing w:before="120" w:after="120"/>
        <w:rPr>
          <w:rFonts w:ascii="Open Sans" w:eastAsia="Open Sans" w:hAnsi="Open Sans" w:cs="Open Sans"/>
          <w:sz w:val="22"/>
          <w:szCs w:val="22"/>
          <w:lang w:val="fr-FR"/>
        </w:rPr>
      </w:pPr>
    </w:p>
    <w:p w14:paraId="114DA154" w14:textId="77777777" w:rsidR="00E0039F" w:rsidRPr="005D259D" w:rsidRDefault="00E0039F" w:rsidP="000D4258">
      <w:pPr>
        <w:pStyle w:val="Sous-titre"/>
        <w:rPr>
          <w:lang w:val="fr-CH"/>
        </w:rPr>
      </w:pPr>
      <w:r w:rsidRPr="005D259D">
        <w:rPr>
          <w:lang w:val="fr-CH"/>
        </w:rPr>
        <w:t xml:space="preserve">Le </w:t>
      </w:r>
      <w:r w:rsidRPr="000D4258">
        <w:t>problème</w:t>
      </w:r>
      <w:r w:rsidRPr="005D259D">
        <w:rPr>
          <w:lang w:val="fr-CH"/>
        </w:rPr>
        <w:t xml:space="preserve"> du « dualisme » dans la vie chrétienne</w:t>
      </w:r>
    </w:p>
    <w:p w14:paraId="0D043BF3" w14:textId="77777777" w:rsidR="00E0039F" w:rsidRDefault="00E0039F" w:rsidP="00BA4305">
      <w:pPr>
        <w:spacing w:before="120" w:after="120"/>
        <w:rPr>
          <w:rFonts w:ascii="Open Sans" w:eastAsia="Open Sans" w:hAnsi="Open Sans" w:cs="Open Sans"/>
          <w:sz w:val="22"/>
          <w:szCs w:val="22"/>
          <w:lang w:val="fr-CH"/>
        </w:rPr>
      </w:pPr>
    </w:p>
    <w:p w14:paraId="01972A90" w14:textId="77777777" w:rsidR="00E0039F" w:rsidRDefault="00E0039F" w:rsidP="00BA4305">
      <w:pPr>
        <w:spacing w:before="120" w:after="120"/>
        <w:rPr>
          <w:rFonts w:ascii="Open Sans" w:eastAsia="Open Sans" w:hAnsi="Open Sans" w:cs="Open Sans"/>
          <w:sz w:val="22"/>
          <w:szCs w:val="22"/>
          <w:lang w:val="fr-CH"/>
        </w:rPr>
      </w:pPr>
    </w:p>
    <w:p w14:paraId="256511FA" w14:textId="77777777" w:rsidR="00E0039F" w:rsidRDefault="00E0039F" w:rsidP="00BA4305">
      <w:pPr>
        <w:spacing w:before="120" w:after="120"/>
        <w:rPr>
          <w:rFonts w:ascii="Open Sans" w:eastAsia="Open Sans" w:hAnsi="Open Sans" w:cs="Open Sans"/>
          <w:sz w:val="22"/>
          <w:szCs w:val="22"/>
          <w:lang w:val="fr-CH"/>
        </w:rPr>
      </w:pPr>
    </w:p>
    <w:p w14:paraId="6DDEBE44" w14:textId="61D74910" w:rsidR="000D4258" w:rsidRDefault="000D4258" w:rsidP="000D4258">
      <w:pPr>
        <w:spacing w:before="120" w:after="120"/>
        <w:rPr>
          <w:rFonts w:ascii="Open Sans" w:eastAsia="Open Sans" w:hAnsi="Open Sans" w:cs="Open Sans"/>
          <w:sz w:val="22"/>
          <w:szCs w:val="22"/>
        </w:rPr>
      </w:pPr>
      <w:r>
        <w:rPr>
          <w:rFonts w:ascii="Open Sans" w:eastAsia="Open Sans" w:hAnsi="Open Sans" w:cs="Open Sans"/>
          <w:sz w:val="22"/>
          <w:szCs w:val="22"/>
        </w:rPr>
        <w:lastRenderedPageBreak/>
        <w:t>La d</w:t>
      </w:r>
      <w:r w:rsidRPr="000D4258">
        <w:rPr>
          <w:rFonts w:ascii="Open Sans" w:eastAsia="Open Sans" w:hAnsi="Open Sans" w:cs="Open Sans"/>
          <w:sz w:val="22"/>
          <w:szCs w:val="22"/>
        </w:rPr>
        <w:t>istorsion catholique</w:t>
      </w:r>
      <w:r>
        <w:rPr>
          <w:rFonts w:ascii="Open Sans" w:eastAsia="Open Sans" w:hAnsi="Open Sans" w:cs="Open Sans"/>
          <w:sz w:val="22"/>
          <w:szCs w:val="22"/>
        </w:rPr>
        <w:t> :</w:t>
      </w:r>
    </w:p>
    <w:p w14:paraId="241198FD" w14:textId="77777777" w:rsidR="000D4258" w:rsidRDefault="000D4258" w:rsidP="000D4258">
      <w:pPr>
        <w:spacing w:before="120" w:after="120"/>
        <w:rPr>
          <w:rFonts w:ascii="Open Sans" w:eastAsia="Open Sans" w:hAnsi="Open Sans" w:cs="Open Sans"/>
          <w:sz w:val="22"/>
          <w:szCs w:val="22"/>
        </w:rPr>
      </w:pPr>
    </w:p>
    <w:p w14:paraId="36E647DD" w14:textId="77777777" w:rsidR="000D4258" w:rsidRPr="000D4258" w:rsidRDefault="000D4258" w:rsidP="000D4258">
      <w:pPr>
        <w:spacing w:before="120" w:after="120"/>
        <w:rPr>
          <w:rFonts w:ascii="Open Sans" w:eastAsia="Open Sans" w:hAnsi="Open Sans" w:cs="Open Sans"/>
          <w:sz w:val="22"/>
          <w:szCs w:val="22"/>
        </w:rPr>
      </w:pPr>
    </w:p>
    <w:p w14:paraId="1815C90B" w14:textId="77777777" w:rsidR="00E0039F" w:rsidRDefault="00E0039F" w:rsidP="00BA4305">
      <w:pPr>
        <w:spacing w:before="120" w:after="120"/>
        <w:rPr>
          <w:rFonts w:ascii="Open Sans" w:eastAsia="Open Sans" w:hAnsi="Open Sans" w:cs="Open Sans"/>
          <w:sz w:val="22"/>
          <w:szCs w:val="22"/>
          <w:lang w:val="fr-CH"/>
        </w:rPr>
      </w:pPr>
    </w:p>
    <w:p w14:paraId="181BFCA8" w14:textId="7CBD9835" w:rsidR="00E0039F" w:rsidRPr="00E0039F" w:rsidRDefault="0034564C" w:rsidP="00E0039F">
      <w:pPr>
        <w:spacing w:before="120" w:after="120"/>
        <w:rPr>
          <w:rFonts w:ascii="Open Sans" w:eastAsia="Open Sans" w:hAnsi="Open Sans" w:cs="Open Sans"/>
          <w:sz w:val="22"/>
          <w:szCs w:val="22"/>
        </w:rPr>
      </w:pPr>
      <w:r>
        <w:rPr>
          <w:rFonts w:ascii="Open Sans" w:eastAsia="Open Sans" w:hAnsi="Open Sans" w:cs="Open Sans"/>
          <w:sz w:val="22"/>
          <w:szCs w:val="22"/>
        </w:rPr>
        <w:t>C</w:t>
      </w:r>
      <w:r w:rsidR="00E0039F" w:rsidRPr="00E0039F">
        <w:rPr>
          <w:rFonts w:ascii="Open Sans" w:eastAsia="Open Sans" w:hAnsi="Open Sans" w:cs="Open Sans"/>
          <w:sz w:val="22"/>
          <w:szCs w:val="22"/>
        </w:rPr>
        <w:t xml:space="preserve">omment Luther l’exprime : </w:t>
      </w:r>
    </w:p>
    <w:p w14:paraId="04B88743" w14:textId="77777777" w:rsidR="00E0039F" w:rsidRPr="00E0039F" w:rsidRDefault="00E0039F" w:rsidP="00E0039F">
      <w:pPr>
        <w:pStyle w:val="Sansinterligne"/>
        <w:rPr>
          <w:rFonts w:ascii="Open Sans" w:eastAsia="Open Sans" w:hAnsi="Open Sans" w:cs="Open Sans"/>
          <w:color w:val="auto"/>
          <w:kern w:val="0"/>
          <w:sz w:val="18"/>
          <w:szCs w:val="18"/>
          <w:lang w:val="fr" w:eastAsia="fr-FR"/>
          <w14:ligatures w14:val="none"/>
        </w:rPr>
      </w:pPr>
      <w:r w:rsidRPr="00E0039F">
        <w:rPr>
          <w:rFonts w:ascii="Open Sans" w:eastAsia="Open Sans" w:hAnsi="Open Sans" w:cs="Open Sans"/>
          <w:color w:val="auto"/>
          <w:kern w:val="0"/>
          <w:sz w:val="18"/>
          <w:szCs w:val="18"/>
          <w:lang w:val="fr" w:eastAsia="fr-FR"/>
          <w14:ligatures w14:val="none"/>
        </w:rPr>
        <w:t>« Le travail des moines ou des prêtres, aussi saint et difficile soit-il, ne diffère en rien aux yeux de Dieu du travail d’un paysan dans son champ ou de celui d’une femme accomplissant ses tâches ménagères. Mais tout travail est évalué devant Dieu en vertu de la foi seule… En fait, les tâches domestiques d’un valet ou d’une servante sont souvent plus acceptables devant Dieu que ne le sont tous les jeûnes et les prières d’un moine ou d’un prêtre, parce que tel moine ou tel prêtre n’a pas la foi. »</w:t>
      </w:r>
    </w:p>
    <w:p w14:paraId="3A1D7B9D" w14:textId="77777777" w:rsidR="00E0039F" w:rsidRDefault="00E0039F" w:rsidP="00BA4305">
      <w:pPr>
        <w:spacing w:before="120" w:after="120"/>
        <w:rPr>
          <w:rFonts w:ascii="Open Sans" w:eastAsia="Open Sans" w:hAnsi="Open Sans" w:cs="Open Sans"/>
          <w:sz w:val="22"/>
          <w:szCs w:val="22"/>
          <w:lang w:val="fr-CH"/>
        </w:rPr>
      </w:pPr>
    </w:p>
    <w:p w14:paraId="13C43FA8" w14:textId="77777777" w:rsidR="00E0039F" w:rsidRDefault="00E0039F" w:rsidP="00BA4305">
      <w:pPr>
        <w:spacing w:before="120" w:after="120"/>
        <w:rPr>
          <w:rFonts w:ascii="Open Sans" w:eastAsia="Open Sans" w:hAnsi="Open Sans" w:cs="Open Sans"/>
          <w:sz w:val="22"/>
          <w:szCs w:val="22"/>
          <w:lang w:val="fr-CH"/>
        </w:rPr>
      </w:pPr>
    </w:p>
    <w:p w14:paraId="716F18DE" w14:textId="77777777" w:rsidR="000D4258" w:rsidRDefault="000D4258" w:rsidP="00BA4305">
      <w:pPr>
        <w:spacing w:before="120" w:after="120"/>
        <w:rPr>
          <w:rFonts w:ascii="Open Sans" w:eastAsia="Open Sans" w:hAnsi="Open Sans" w:cs="Open Sans"/>
          <w:sz w:val="22"/>
          <w:szCs w:val="22"/>
          <w:lang w:val="fr-CH"/>
        </w:rPr>
      </w:pPr>
    </w:p>
    <w:p w14:paraId="64BFC0C4" w14:textId="19DA799B" w:rsidR="000D4258" w:rsidRDefault="000D4258" w:rsidP="000D4258">
      <w:pPr>
        <w:spacing w:before="120" w:after="120"/>
        <w:rPr>
          <w:rFonts w:ascii="Open Sans" w:eastAsia="Open Sans" w:hAnsi="Open Sans" w:cs="Open Sans"/>
          <w:sz w:val="22"/>
          <w:szCs w:val="22"/>
        </w:rPr>
      </w:pPr>
      <w:r>
        <w:rPr>
          <w:rFonts w:ascii="Open Sans" w:eastAsia="Open Sans" w:hAnsi="Open Sans" w:cs="Open Sans"/>
          <w:sz w:val="22"/>
          <w:szCs w:val="22"/>
        </w:rPr>
        <w:t>La d</w:t>
      </w:r>
      <w:r w:rsidRPr="000D4258">
        <w:rPr>
          <w:rFonts w:ascii="Open Sans" w:eastAsia="Open Sans" w:hAnsi="Open Sans" w:cs="Open Sans"/>
          <w:sz w:val="22"/>
          <w:szCs w:val="22"/>
        </w:rPr>
        <w:t xml:space="preserve">istorsion </w:t>
      </w:r>
      <w:r>
        <w:rPr>
          <w:rFonts w:ascii="Open Sans" w:eastAsia="Open Sans" w:hAnsi="Open Sans" w:cs="Open Sans"/>
          <w:sz w:val="22"/>
          <w:szCs w:val="22"/>
        </w:rPr>
        <w:t>protestante</w:t>
      </w:r>
      <w:r>
        <w:rPr>
          <w:rFonts w:ascii="Open Sans" w:eastAsia="Open Sans" w:hAnsi="Open Sans" w:cs="Open Sans"/>
          <w:sz w:val="22"/>
          <w:szCs w:val="22"/>
        </w:rPr>
        <w:t> :</w:t>
      </w:r>
    </w:p>
    <w:p w14:paraId="519F3BA3" w14:textId="77777777" w:rsidR="000D4258" w:rsidRDefault="000D4258" w:rsidP="00BA4305">
      <w:pPr>
        <w:spacing w:before="120" w:after="120"/>
        <w:rPr>
          <w:rFonts w:ascii="Open Sans" w:eastAsia="Open Sans" w:hAnsi="Open Sans" w:cs="Open Sans"/>
          <w:sz w:val="22"/>
          <w:szCs w:val="22"/>
          <w:lang w:val="fr-CH"/>
        </w:rPr>
      </w:pPr>
    </w:p>
    <w:p w14:paraId="2E57A742" w14:textId="77777777" w:rsidR="000D4258" w:rsidRDefault="000D4258" w:rsidP="00BA4305">
      <w:pPr>
        <w:spacing w:before="120" w:after="120"/>
        <w:rPr>
          <w:rFonts w:ascii="Open Sans" w:eastAsia="Open Sans" w:hAnsi="Open Sans" w:cs="Open Sans"/>
          <w:sz w:val="22"/>
          <w:szCs w:val="22"/>
          <w:lang w:val="fr-CH"/>
        </w:rPr>
      </w:pPr>
    </w:p>
    <w:p w14:paraId="017B8FBA" w14:textId="77777777" w:rsidR="00E0039F" w:rsidRDefault="00E0039F" w:rsidP="00BA4305">
      <w:pPr>
        <w:spacing w:before="120" w:after="120"/>
        <w:rPr>
          <w:rFonts w:ascii="Open Sans" w:eastAsia="Open Sans" w:hAnsi="Open Sans" w:cs="Open Sans"/>
          <w:sz w:val="22"/>
          <w:szCs w:val="22"/>
          <w:lang w:val="fr-CH"/>
        </w:rPr>
      </w:pPr>
    </w:p>
    <w:p w14:paraId="4FCA82EF" w14:textId="7277897D" w:rsidR="00E0039F" w:rsidRPr="00E0039F" w:rsidRDefault="00E0039F" w:rsidP="00E0039F">
      <w:pPr>
        <w:spacing w:before="120" w:after="120"/>
        <w:rPr>
          <w:rFonts w:ascii="Open Sans" w:eastAsia="Open Sans" w:hAnsi="Open Sans" w:cs="Open Sans"/>
          <w:sz w:val="22"/>
          <w:szCs w:val="22"/>
        </w:rPr>
      </w:pPr>
      <w:r w:rsidRPr="00E0039F">
        <w:rPr>
          <w:rFonts w:ascii="Open Sans" w:eastAsia="Open Sans" w:hAnsi="Open Sans" w:cs="Open Sans"/>
          <w:sz w:val="22"/>
          <w:szCs w:val="22"/>
        </w:rPr>
        <w:t xml:space="preserve">Reeves, </w:t>
      </w:r>
      <w:proofErr w:type="spellStart"/>
      <w:r w:rsidRPr="00E0039F">
        <w:rPr>
          <w:rFonts w:ascii="Open Sans" w:eastAsia="Open Sans" w:hAnsi="Open Sans" w:cs="Open Sans"/>
          <w:i/>
          <w:iCs/>
          <w:sz w:val="22"/>
          <w:szCs w:val="22"/>
        </w:rPr>
        <w:t>Why</w:t>
      </w:r>
      <w:proofErr w:type="spellEnd"/>
      <w:r w:rsidRPr="00E0039F">
        <w:rPr>
          <w:rFonts w:ascii="Open Sans" w:eastAsia="Open Sans" w:hAnsi="Open Sans" w:cs="Open Sans"/>
          <w:i/>
          <w:iCs/>
          <w:sz w:val="22"/>
          <w:szCs w:val="22"/>
        </w:rPr>
        <w:t xml:space="preserve"> the Reformation</w:t>
      </w:r>
      <w:r>
        <w:rPr>
          <w:rFonts w:ascii="Open Sans" w:eastAsia="Open Sans" w:hAnsi="Open Sans" w:cs="Open Sans"/>
          <w:sz w:val="22"/>
          <w:szCs w:val="22"/>
        </w:rPr>
        <w:t xml:space="preserve"> (</w:t>
      </w:r>
      <w:r w:rsidRPr="00E0039F">
        <w:rPr>
          <w:rFonts w:ascii="Open Sans" w:eastAsia="Open Sans" w:hAnsi="Open Sans" w:cs="Open Sans"/>
          <w:sz w:val="22"/>
          <w:szCs w:val="22"/>
        </w:rPr>
        <w:t>p. 162) :</w:t>
      </w:r>
    </w:p>
    <w:p w14:paraId="270DDDD9" w14:textId="38F69B71" w:rsidR="00E0039F" w:rsidRPr="00E0039F" w:rsidRDefault="00E0039F" w:rsidP="00E0039F">
      <w:pPr>
        <w:pStyle w:val="Sansinterligne"/>
        <w:rPr>
          <w:rFonts w:ascii="Open Sans" w:eastAsia="Open Sans" w:hAnsi="Open Sans" w:cs="Open Sans"/>
          <w:color w:val="auto"/>
          <w:kern w:val="0"/>
          <w:sz w:val="18"/>
          <w:szCs w:val="18"/>
          <w:lang w:val="fr" w:eastAsia="fr-FR"/>
          <w14:ligatures w14:val="none"/>
        </w:rPr>
      </w:pPr>
      <w:r w:rsidRPr="00E0039F">
        <w:rPr>
          <w:rFonts w:ascii="Open Sans" w:eastAsia="Open Sans" w:hAnsi="Open Sans" w:cs="Open Sans"/>
          <w:color w:val="auto"/>
          <w:kern w:val="0"/>
          <w:sz w:val="18"/>
          <w:szCs w:val="18"/>
          <w:lang w:val="fr" w:eastAsia="fr-FR"/>
          <w14:ligatures w14:val="none"/>
        </w:rPr>
        <w:t xml:space="preserve">« Si nous pensons à la vocation sans Dieu, le travail lui-même devient une idole ou un moyen de se justifier soi-même… </w:t>
      </w:r>
    </w:p>
    <w:p w14:paraId="5A048B32" w14:textId="77777777" w:rsidR="00E0039F" w:rsidRPr="00E0039F" w:rsidRDefault="00E0039F" w:rsidP="00E0039F">
      <w:pPr>
        <w:pStyle w:val="Sansinterligne"/>
        <w:rPr>
          <w:rFonts w:ascii="Open Sans" w:eastAsia="Open Sans" w:hAnsi="Open Sans" w:cs="Open Sans"/>
          <w:color w:val="auto"/>
          <w:kern w:val="0"/>
          <w:sz w:val="18"/>
          <w:szCs w:val="18"/>
          <w:lang w:val="fr" w:eastAsia="fr-FR"/>
          <w14:ligatures w14:val="none"/>
        </w:rPr>
      </w:pPr>
      <w:r w:rsidRPr="00E0039F">
        <w:rPr>
          <w:rFonts w:ascii="Open Sans" w:eastAsia="Open Sans" w:hAnsi="Open Sans" w:cs="Open Sans"/>
          <w:color w:val="auto"/>
          <w:kern w:val="0"/>
          <w:sz w:val="18"/>
          <w:szCs w:val="18"/>
          <w:lang w:val="fr" w:eastAsia="fr-FR"/>
          <w14:ligatures w14:val="none"/>
        </w:rPr>
        <w:t xml:space="preserve">On parle souvent de ‘l’éthique protestante du travail’, c'est-à-dire de l’importance accordé au travail séculier qui est né de l’accent mis par la Réforme sur la vie quotidienne. Aujourd'hui, pourtant, l’éthique protestante du travail est souvent accusée d’être à l'origine de la culture du surmenage et du stress de la vie moderne. Le travail étant devenu une bonne chose, plus on travaille, mieux c’est. </w:t>
      </w:r>
    </w:p>
    <w:p w14:paraId="7B5CF44C" w14:textId="77777777" w:rsidR="00E0039F" w:rsidRPr="00E0039F" w:rsidRDefault="00E0039F" w:rsidP="00E0039F">
      <w:pPr>
        <w:pStyle w:val="Sansinterligne"/>
        <w:rPr>
          <w:rFonts w:ascii="Open Sans" w:eastAsia="Open Sans" w:hAnsi="Open Sans" w:cs="Open Sans"/>
          <w:color w:val="auto"/>
          <w:kern w:val="0"/>
          <w:sz w:val="18"/>
          <w:szCs w:val="18"/>
          <w:lang w:val="fr" w:eastAsia="fr-FR"/>
          <w14:ligatures w14:val="none"/>
        </w:rPr>
      </w:pPr>
      <w:r w:rsidRPr="00E0039F">
        <w:rPr>
          <w:rFonts w:ascii="Open Sans" w:eastAsia="Open Sans" w:hAnsi="Open Sans" w:cs="Open Sans"/>
          <w:color w:val="auto"/>
          <w:kern w:val="0"/>
          <w:sz w:val="18"/>
          <w:szCs w:val="18"/>
          <w:lang w:val="fr" w:eastAsia="fr-FR"/>
          <w14:ligatures w14:val="none"/>
        </w:rPr>
        <w:t>Mais le travail n’a jamais été la finalité de la pensée de la Réforme. Dieu était la finalité. Nous travaillons pour la gloire de Dieu… Le vrai problème, c’est donc la mise à l’écart de Dieu. Dans le monde moderne, le travail est devenu une fin en soi. À bien des égards, il est même devenu un dieu, offrant le salut sous la forme d’un accomplissement personnel. C’est dans le travail lui-même que nous cherchons à trouver un sens à notre vie ou un sentiment de valeur ».</w:t>
      </w:r>
    </w:p>
    <w:p w14:paraId="599C3FD8" w14:textId="77777777" w:rsidR="000D4258" w:rsidRDefault="000D4258" w:rsidP="00BA4305">
      <w:pPr>
        <w:spacing w:before="120" w:after="120"/>
        <w:rPr>
          <w:rFonts w:ascii="Open Sans" w:eastAsia="Open Sans" w:hAnsi="Open Sans" w:cs="Open Sans"/>
          <w:sz w:val="22"/>
          <w:szCs w:val="22"/>
        </w:rPr>
      </w:pPr>
    </w:p>
    <w:p w14:paraId="6BA40DBA" w14:textId="77777777" w:rsidR="000D4258" w:rsidRDefault="000D4258" w:rsidP="00BA4305">
      <w:pPr>
        <w:spacing w:before="120" w:after="120"/>
        <w:rPr>
          <w:rFonts w:ascii="Open Sans" w:eastAsia="Open Sans" w:hAnsi="Open Sans" w:cs="Open Sans"/>
          <w:sz w:val="22"/>
          <w:szCs w:val="22"/>
        </w:rPr>
      </w:pPr>
    </w:p>
    <w:p w14:paraId="13877CC6" w14:textId="5B0F5D82" w:rsidR="00E0039F" w:rsidRPr="000D4258" w:rsidRDefault="000D4258" w:rsidP="00BA4305">
      <w:pPr>
        <w:spacing w:before="120" w:after="120"/>
        <w:rPr>
          <w:rFonts w:ascii="Open Sans" w:eastAsia="Open Sans" w:hAnsi="Open Sans" w:cs="Open Sans"/>
          <w:sz w:val="22"/>
          <w:szCs w:val="22"/>
        </w:rPr>
      </w:pPr>
      <w:r>
        <w:rPr>
          <w:rFonts w:ascii="Open Sans" w:eastAsia="Open Sans" w:hAnsi="Open Sans" w:cs="Open Sans"/>
          <w:sz w:val="22"/>
          <w:szCs w:val="22"/>
        </w:rPr>
        <w:t>L</w:t>
      </w:r>
      <w:r w:rsidRPr="000D4258">
        <w:rPr>
          <w:rFonts w:ascii="Open Sans" w:eastAsia="Open Sans" w:hAnsi="Open Sans" w:cs="Open Sans"/>
          <w:sz w:val="22"/>
          <w:szCs w:val="22"/>
        </w:rPr>
        <w:t>e remède des Réformateurs</w:t>
      </w:r>
      <w:r w:rsidRPr="000D4258">
        <w:rPr>
          <w:rFonts w:ascii="Open Sans" w:eastAsia="Open Sans" w:hAnsi="Open Sans" w:cs="Open Sans"/>
          <w:sz w:val="22"/>
          <w:szCs w:val="22"/>
        </w:rPr>
        <w:t> :</w:t>
      </w:r>
    </w:p>
    <w:p w14:paraId="04DE9313" w14:textId="77777777" w:rsidR="00E0039F" w:rsidRDefault="00E0039F" w:rsidP="00BA4305">
      <w:pPr>
        <w:spacing w:before="120" w:after="120"/>
        <w:rPr>
          <w:rFonts w:ascii="Open Sans" w:eastAsia="Open Sans" w:hAnsi="Open Sans" w:cs="Open Sans"/>
          <w:sz w:val="22"/>
          <w:szCs w:val="22"/>
          <w:lang w:val="fr-CH"/>
        </w:rPr>
      </w:pPr>
    </w:p>
    <w:p w14:paraId="7D9DD2E7" w14:textId="77777777" w:rsidR="000D4258" w:rsidRDefault="000D4258" w:rsidP="00BA4305">
      <w:pPr>
        <w:spacing w:before="120" w:after="120"/>
        <w:rPr>
          <w:rFonts w:ascii="Open Sans" w:eastAsia="Open Sans" w:hAnsi="Open Sans" w:cs="Open Sans"/>
          <w:sz w:val="22"/>
          <w:szCs w:val="22"/>
          <w:lang w:val="fr-CH"/>
        </w:rPr>
      </w:pPr>
    </w:p>
    <w:p w14:paraId="5F4D0470" w14:textId="77777777" w:rsidR="000D4258" w:rsidRDefault="000D4258" w:rsidP="00BA4305">
      <w:pPr>
        <w:spacing w:before="120" w:after="120"/>
        <w:rPr>
          <w:rFonts w:ascii="Open Sans" w:eastAsia="Open Sans" w:hAnsi="Open Sans" w:cs="Open Sans"/>
          <w:sz w:val="22"/>
          <w:szCs w:val="22"/>
          <w:lang w:val="fr-CH"/>
        </w:rPr>
      </w:pPr>
    </w:p>
    <w:p w14:paraId="32494A3A" w14:textId="096135DA" w:rsidR="00E0039F" w:rsidRPr="001868D0" w:rsidRDefault="00E0039F" w:rsidP="00E0039F">
      <w:pPr>
        <w:rPr>
          <w:lang w:val="fr-CH"/>
        </w:rPr>
      </w:pPr>
      <w:r>
        <w:lastRenderedPageBreak/>
        <w:t xml:space="preserve">Jean Calvin : </w:t>
      </w:r>
    </w:p>
    <w:p w14:paraId="40B16258" w14:textId="77777777" w:rsidR="00E0039F" w:rsidRPr="00E0039F" w:rsidRDefault="00E0039F" w:rsidP="00E0039F">
      <w:pPr>
        <w:pStyle w:val="Sansinterligne"/>
        <w:rPr>
          <w:rFonts w:ascii="Open Sans" w:eastAsia="Open Sans" w:hAnsi="Open Sans" w:cs="Open Sans"/>
          <w:color w:val="auto"/>
          <w:kern w:val="0"/>
          <w:sz w:val="18"/>
          <w:szCs w:val="18"/>
          <w:lang w:val="fr" w:eastAsia="fr-FR"/>
          <w14:ligatures w14:val="none"/>
        </w:rPr>
      </w:pPr>
      <w:r w:rsidRPr="00E0039F">
        <w:rPr>
          <w:rFonts w:ascii="Open Sans" w:eastAsia="Open Sans" w:hAnsi="Open Sans" w:cs="Open Sans"/>
          <w:color w:val="auto"/>
          <w:kern w:val="0"/>
          <w:sz w:val="18"/>
          <w:szCs w:val="18"/>
          <w:lang w:val="fr" w:eastAsia="fr-FR"/>
          <w14:ligatures w14:val="none"/>
        </w:rPr>
        <w:t>« Nous ne devons pas perdre de vue que, dans tous les actes de notre vie, nous avons à nous souvenir de notre vocation… Chacun doit comprendre, pour ce qui le concerne, que son poste est comme une mission que Dieu lui assigne… Nous recevrons de cela une vraie consolation. Toute œuvre si méprisée, si basse soit-elle, brille devant Dieu et a beaucoup de prix, si du moins elle correspond à notre vocation » (C.-à-d. « si du moins nous considérons notre travail comme une vocation – une mission à laquelle Dieu nous appelle pour le servir Lui. »)</w:t>
      </w:r>
    </w:p>
    <w:p w14:paraId="64A1E7DF" w14:textId="77777777" w:rsidR="00E0039F" w:rsidRDefault="00E0039F" w:rsidP="00BA4305">
      <w:pPr>
        <w:spacing w:before="120" w:after="120"/>
        <w:rPr>
          <w:rFonts w:ascii="Open Sans" w:eastAsia="Open Sans" w:hAnsi="Open Sans" w:cs="Open Sans"/>
          <w:sz w:val="22"/>
          <w:szCs w:val="22"/>
          <w:lang w:val="fr-FR"/>
        </w:rPr>
      </w:pPr>
    </w:p>
    <w:p w14:paraId="4EF80656" w14:textId="77777777" w:rsidR="00E0039F" w:rsidRPr="000D4258" w:rsidRDefault="00E0039F" w:rsidP="000D4258">
      <w:pPr>
        <w:pStyle w:val="Sous-titre"/>
        <w:rPr>
          <w:rStyle w:val="verset"/>
        </w:rPr>
      </w:pPr>
      <w:r w:rsidRPr="000D4258">
        <w:rPr>
          <w:rStyle w:val="verset"/>
        </w:rPr>
        <w:t>La solution au « dualisme » dans la vie chrétienne</w:t>
      </w:r>
    </w:p>
    <w:p w14:paraId="635A9833" w14:textId="77777777" w:rsidR="00E0039F" w:rsidRPr="00E0039F" w:rsidRDefault="00E0039F" w:rsidP="00BA4305">
      <w:pPr>
        <w:spacing w:before="120" w:after="120"/>
        <w:rPr>
          <w:rFonts w:ascii="Open Sans" w:eastAsia="Open Sans" w:hAnsi="Open Sans" w:cs="Open Sans"/>
          <w:sz w:val="22"/>
          <w:szCs w:val="22"/>
        </w:rPr>
      </w:pPr>
    </w:p>
    <w:p w14:paraId="494C3DCD" w14:textId="77777777" w:rsidR="00E0039F" w:rsidRDefault="00E0039F" w:rsidP="00BA4305">
      <w:pPr>
        <w:spacing w:before="120" w:after="120"/>
        <w:rPr>
          <w:rFonts w:ascii="Open Sans" w:eastAsia="Open Sans" w:hAnsi="Open Sans" w:cs="Open Sans"/>
          <w:sz w:val="22"/>
          <w:szCs w:val="22"/>
          <w:lang w:val="fr-FR"/>
        </w:rPr>
      </w:pPr>
    </w:p>
    <w:p w14:paraId="4C60A802" w14:textId="77777777" w:rsidR="00E0039F" w:rsidRDefault="00E0039F" w:rsidP="00BA4305">
      <w:pPr>
        <w:spacing w:before="120" w:after="120"/>
        <w:rPr>
          <w:rFonts w:ascii="Open Sans" w:eastAsia="Open Sans" w:hAnsi="Open Sans" w:cs="Open Sans"/>
          <w:sz w:val="22"/>
          <w:szCs w:val="22"/>
          <w:lang w:val="fr-FR"/>
        </w:rPr>
      </w:pPr>
    </w:p>
    <w:p w14:paraId="62DE3D18" w14:textId="6C5420B5" w:rsidR="00E0039F" w:rsidRPr="00E0039F" w:rsidRDefault="00E0039F" w:rsidP="00E0039F">
      <w:r>
        <w:t>Éphésiens</w:t>
      </w:r>
      <w:r>
        <w:t xml:space="preserve"> 6.5</w:t>
      </w:r>
      <w:r>
        <w:t>-</w:t>
      </w:r>
      <w:r>
        <w:t>9</w:t>
      </w:r>
    </w:p>
    <w:p w14:paraId="3B88AE9B" w14:textId="6663B747" w:rsidR="00E0039F" w:rsidRPr="00E0039F" w:rsidRDefault="00E0039F" w:rsidP="0034564C">
      <w:pPr>
        <w:pStyle w:val="Sansinterligne"/>
        <w:rPr>
          <w:rFonts w:ascii="Open Sans" w:eastAsia="Open Sans" w:hAnsi="Open Sans" w:cs="Open Sans"/>
          <w:color w:val="auto"/>
          <w:kern w:val="0"/>
          <w:sz w:val="18"/>
          <w:szCs w:val="18"/>
          <w:lang w:val="fr" w:eastAsia="fr-FR"/>
          <w14:ligatures w14:val="none"/>
        </w:rPr>
      </w:pPr>
      <w:r w:rsidRPr="00E0039F">
        <w:rPr>
          <w:rFonts w:ascii="Open Sans" w:eastAsia="Open Sans" w:hAnsi="Open Sans" w:cs="Open Sans"/>
          <w:color w:val="auto"/>
          <w:kern w:val="0"/>
          <w:sz w:val="18"/>
          <w:szCs w:val="18"/>
          <w:lang w:val="fr" w:eastAsia="fr-FR"/>
          <w14:ligatures w14:val="none"/>
        </w:rPr>
        <w:t>Esclaves, obéissez à vos maîtres selon la chair avec crainte et tremblement, dans la simplicité de votre cœur, comme au Christ ; 6non pas seulement sous leurs yeux, comme s’il s’agissait de plaire à des humains, mais comme des esclaves du Christ, qui font de toute leur âme la volonté de Dieu. Servez de bon gré, comme des esclaves du Seigneur et non comme ceux des humains, sachant que chacun, esclave ou homme libre, recueillera du Seigneur le bien qu’il aura lui-même fait.</w:t>
      </w:r>
      <w:r w:rsidR="0034564C">
        <w:rPr>
          <w:rFonts w:ascii="Open Sans" w:eastAsia="Open Sans" w:hAnsi="Open Sans" w:cs="Open Sans"/>
          <w:color w:val="auto"/>
          <w:kern w:val="0"/>
          <w:sz w:val="18"/>
          <w:szCs w:val="18"/>
          <w:lang w:val="fr" w:eastAsia="fr-FR"/>
          <w14:ligatures w14:val="none"/>
        </w:rPr>
        <w:br/>
      </w:r>
      <w:r w:rsidRPr="00E0039F">
        <w:rPr>
          <w:rFonts w:ascii="Open Sans" w:eastAsia="Open Sans" w:hAnsi="Open Sans" w:cs="Open Sans"/>
          <w:color w:val="auto"/>
          <w:kern w:val="0"/>
          <w:sz w:val="18"/>
          <w:szCs w:val="18"/>
          <w:lang w:val="fr" w:eastAsia="fr-FR"/>
          <w14:ligatures w14:val="none"/>
        </w:rPr>
        <w:t>Quant à vous, maîtres, agissez de même à l’égard de vos esclaves ; abstenez-vous de menaces, sachant que leur Maître et le vôtre est dans les cieux et qu’il n’y a pas de partialité chez lui.</w:t>
      </w:r>
    </w:p>
    <w:p w14:paraId="1B03E6CB" w14:textId="77777777" w:rsidR="00E0039F" w:rsidRPr="00E0039F" w:rsidRDefault="00E0039F" w:rsidP="00BA4305">
      <w:pPr>
        <w:spacing w:before="120" w:after="120"/>
        <w:rPr>
          <w:rFonts w:ascii="Open Sans" w:eastAsia="Open Sans" w:hAnsi="Open Sans" w:cs="Open Sans"/>
          <w:sz w:val="22"/>
          <w:szCs w:val="22"/>
          <w:lang w:val="fr-FR"/>
        </w:rPr>
      </w:pPr>
    </w:p>
    <w:p w14:paraId="24FC8518" w14:textId="77777777" w:rsidR="00E0039F" w:rsidRPr="00E0039F" w:rsidRDefault="00E0039F" w:rsidP="00BA4305">
      <w:pPr>
        <w:spacing w:before="120" w:after="120"/>
        <w:rPr>
          <w:rFonts w:ascii="Open Sans" w:eastAsia="Open Sans" w:hAnsi="Open Sans" w:cs="Open Sans"/>
          <w:sz w:val="22"/>
          <w:szCs w:val="22"/>
          <w:lang w:val="fr-FR"/>
        </w:rPr>
      </w:pPr>
    </w:p>
    <w:p w14:paraId="0000002C" w14:textId="76CC9FB0" w:rsidR="00721F0D" w:rsidRDefault="00E0039F" w:rsidP="00BA4305">
      <w:pPr>
        <w:spacing w:before="120" w:after="120"/>
        <w:rPr>
          <w:rFonts w:ascii="Open Sans" w:eastAsia="Open Sans" w:hAnsi="Open Sans" w:cs="Open Sans"/>
          <w:b/>
          <w:bCs/>
        </w:rPr>
      </w:pPr>
      <w:r w:rsidRPr="00E0039F">
        <w:rPr>
          <w:rFonts w:ascii="Open Sans" w:eastAsia="Open Sans" w:hAnsi="Open Sans" w:cs="Open Sans"/>
          <w:b/>
          <w:bCs/>
        </w:rPr>
        <w:t>Implications</w:t>
      </w:r>
      <w:r w:rsidRPr="00E0039F">
        <w:rPr>
          <w:rFonts w:ascii="Open Sans" w:eastAsia="Open Sans" w:hAnsi="Open Sans" w:cs="Open Sans"/>
          <w:b/>
          <w:bCs/>
        </w:rPr>
        <w:t xml:space="preserve"> pratiques</w:t>
      </w:r>
      <w:r w:rsidR="000D4258">
        <w:rPr>
          <w:rFonts w:ascii="Open Sans" w:eastAsia="Open Sans" w:hAnsi="Open Sans" w:cs="Open Sans"/>
          <w:b/>
          <w:bCs/>
        </w:rPr>
        <w:t> </w:t>
      </w:r>
      <w:r w:rsidRPr="00E0039F">
        <w:rPr>
          <w:rFonts w:ascii="Open Sans" w:eastAsia="Open Sans" w:hAnsi="Open Sans" w:cs="Open Sans"/>
          <w:b/>
          <w:bCs/>
        </w:rPr>
        <w:t xml:space="preserve"> </w:t>
      </w:r>
    </w:p>
    <w:p w14:paraId="3B2C3DDE" w14:textId="77777777" w:rsidR="00E0039F" w:rsidRDefault="00E0039F" w:rsidP="00BA4305">
      <w:pPr>
        <w:spacing w:before="120" w:after="120"/>
        <w:rPr>
          <w:rFonts w:ascii="Open Sans" w:eastAsia="Open Sans" w:hAnsi="Open Sans" w:cs="Open Sans"/>
          <w:b/>
          <w:bCs/>
          <w:sz w:val="28"/>
          <w:szCs w:val="28"/>
        </w:rPr>
      </w:pPr>
    </w:p>
    <w:p w14:paraId="0000002D" w14:textId="73E3C10C" w:rsidR="00721F0D" w:rsidRDefault="00E0039F" w:rsidP="00E0039F">
      <w:pPr>
        <w:pStyle w:val="Sous-titre"/>
        <w:numPr>
          <w:ilvl w:val="0"/>
          <w:numId w:val="31"/>
        </w:numPr>
      </w:pPr>
      <w:r w:rsidRPr="00E0039F">
        <w:t xml:space="preserve">Travaillez avec </w:t>
      </w:r>
      <w:r w:rsidRPr="00E0039F">
        <w:rPr>
          <w:i/>
          <w:iCs/>
        </w:rPr>
        <w:t>respect</w:t>
      </w:r>
      <w:r w:rsidR="00000000" w:rsidRPr="00E0039F">
        <w:t xml:space="preserve"> </w:t>
      </w:r>
    </w:p>
    <w:p w14:paraId="5570A373" w14:textId="77777777" w:rsidR="00E0039F" w:rsidRDefault="00E0039F" w:rsidP="00E0039F"/>
    <w:p w14:paraId="47FF8F2C" w14:textId="77777777" w:rsidR="00E0039F" w:rsidRDefault="00E0039F" w:rsidP="00E0039F"/>
    <w:p w14:paraId="3825BB17" w14:textId="77777777" w:rsidR="00E0039F" w:rsidRPr="00E0039F" w:rsidRDefault="00E0039F" w:rsidP="00E0039F"/>
    <w:p w14:paraId="0000002E" w14:textId="799A7B0B" w:rsidR="00721F0D" w:rsidRDefault="00000000" w:rsidP="00E0039F">
      <w:pPr>
        <w:pStyle w:val="Sous-titre"/>
        <w:numPr>
          <w:ilvl w:val="0"/>
          <w:numId w:val="31"/>
        </w:numPr>
        <w:rPr>
          <w:i/>
          <w:iCs/>
        </w:rPr>
      </w:pPr>
      <w:r w:rsidRPr="00E0039F">
        <w:t xml:space="preserve"> </w:t>
      </w:r>
      <w:r w:rsidR="00E0039F" w:rsidRPr="00E0039F">
        <w:t xml:space="preserve">Travaillez avec </w:t>
      </w:r>
      <w:r w:rsidR="00E0039F" w:rsidRPr="00E0039F">
        <w:rPr>
          <w:i/>
          <w:iCs/>
        </w:rPr>
        <w:t>intégrité</w:t>
      </w:r>
    </w:p>
    <w:p w14:paraId="7BA3A84A" w14:textId="77777777" w:rsidR="00E0039F" w:rsidRDefault="00E0039F" w:rsidP="00E0039F"/>
    <w:p w14:paraId="44F51E69" w14:textId="77777777" w:rsidR="00E0039F" w:rsidRDefault="00E0039F" w:rsidP="00E0039F"/>
    <w:p w14:paraId="49F23E79" w14:textId="77777777" w:rsidR="00E0039F" w:rsidRPr="00E0039F" w:rsidRDefault="00E0039F" w:rsidP="00E0039F"/>
    <w:p w14:paraId="0000002F" w14:textId="7DE2D919" w:rsidR="00721F0D" w:rsidRPr="00E0039F" w:rsidRDefault="00E0039F" w:rsidP="00E0039F">
      <w:pPr>
        <w:pStyle w:val="Sous-titre"/>
        <w:numPr>
          <w:ilvl w:val="0"/>
          <w:numId w:val="31"/>
        </w:numPr>
      </w:pPr>
      <w:r w:rsidRPr="00E0039F">
        <w:t xml:space="preserve">Travaillez avec </w:t>
      </w:r>
      <w:r w:rsidRPr="00E0039F">
        <w:rPr>
          <w:i/>
          <w:iCs/>
        </w:rPr>
        <w:t>zèle</w:t>
      </w:r>
    </w:p>
    <w:p w14:paraId="00000030" w14:textId="77777777" w:rsidR="00721F0D" w:rsidRDefault="00721F0D" w:rsidP="00BA4305">
      <w:pPr>
        <w:spacing w:before="120" w:after="120"/>
        <w:rPr>
          <w:rFonts w:ascii="Open Sans" w:eastAsia="Open Sans" w:hAnsi="Open Sans" w:cs="Open Sans"/>
          <w:sz w:val="22"/>
          <w:szCs w:val="22"/>
        </w:rPr>
      </w:pPr>
    </w:p>
    <w:p w14:paraId="4ABFE169" w14:textId="77777777" w:rsidR="000D4258" w:rsidRDefault="000D4258" w:rsidP="00E0039F">
      <w:pPr>
        <w:spacing w:before="120" w:after="120"/>
        <w:rPr>
          <w:rFonts w:ascii="Open Sans" w:eastAsia="Open Sans" w:hAnsi="Open Sans" w:cs="Open Sans"/>
          <w:b/>
          <w:bCs/>
          <w:sz w:val="42"/>
          <w:szCs w:val="42"/>
          <w:lang w:val="fr-FR"/>
        </w:rPr>
      </w:pPr>
    </w:p>
    <w:p w14:paraId="6608B48C" w14:textId="23172A56" w:rsidR="00E0039F" w:rsidRPr="00E0039F" w:rsidRDefault="00E0039F" w:rsidP="00E0039F">
      <w:pPr>
        <w:spacing w:before="120" w:after="120"/>
        <w:rPr>
          <w:rFonts w:ascii="Open Sans" w:eastAsia="Open Sans" w:hAnsi="Open Sans" w:cs="Open Sans"/>
          <w:b/>
          <w:bCs/>
          <w:sz w:val="42"/>
          <w:szCs w:val="42"/>
          <w:lang w:val="fr-FR"/>
        </w:rPr>
      </w:pPr>
      <w:r w:rsidRPr="00E0039F">
        <w:rPr>
          <w:rFonts w:ascii="Open Sans" w:eastAsia="Open Sans" w:hAnsi="Open Sans" w:cs="Open Sans"/>
          <w:b/>
          <w:bCs/>
          <w:sz w:val="42"/>
          <w:szCs w:val="42"/>
          <w:lang w:val="fr-FR"/>
        </w:rPr>
        <w:lastRenderedPageBreak/>
        <w:t>Conclusion</w:t>
      </w:r>
    </w:p>
    <w:p w14:paraId="000000EF" w14:textId="77777777" w:rsidR="00721F0D" w:rsidRDefault="00721F0D" w:rsidP="00BA4305">
      <w:pPr>
        <w:spacing w:before="120" w:after="120"/>
        <w:rPr>
          <w:rFonts w:ascii="Open Sans" w:eastAsia="Open Sans" w:hAnsi="Open Sans" w:cs="Open Sans"/>
          <w:sz w:val="18"/>
          <w:szCs w:val="18"/>
        </w:rPr>
      </w:pPr>
    </w:p>
    <w:p w14:paraId="112BA0D7" w14:textId="77777777" w:rsidR="0034564C" w:rsidRDefault="0034564C" w:rsidP="00BA4305">
      <w:pPr>
        <w:spacing w:before="120" w:after="120"/>
        <w:rPr>
          <w:rFonts w:ascii="Open Sans" w:eastAsia="Open Sans" w:hAnsi="Open Sans" w:cs="Open Sans"/>
          <w:sz w:val="18"/>
          <w:szCs w:val="18"/>
        </w:rPr>
      </w:pPr>
    </w:p>
    <w:p w14:paraId="000000F0" w14:textId="77777777" w:rsidR="00721F0D" w:rsidRDefault="00721F0D" w:rsidP="00BA4305">
      <w:pPr>
        <w:spacing w:before="120" w:after="120"/>
        <w:rPr>
          <w:rFonts w:ascii="Open Sans" w:eastAsia="Open Sans" w:hAnsi="Open Sans" w:cs="Open Sans"/>
          <w:sz w:val="18"/>
          <w:szCs w:val="18"/>
        </w:rPr>
      </w:pPr>
    </w:p>
    <w:p w14:paraId="000000F1" w14:textId="77777777" w:rsidR="00721F0D" w:rsidRDefault="00721F0D" w:rsidP="00BA4305">
      <w:pPr>
        <w:spacing w:before="120" w:after="120"/>
        <w:rPr>
          <w:rFonts w:ascii="Open Sans" w:eastAsia="Open Sans" w:hAnsi="Open Sans" w:cs="Open Sans"/>
          <w:sz w:val="18"/>
          <w:szCs w:val="18"/>
        </w:rPr>
      </w:pPr>
    </w:p>
    <w:p w14:paraId="000000F2" w14:textId="416F412D" w:rsidR="00721F0D" w:rsidRDefault="00000000" w:rsidP="00BA4305">
      <w:pPr>
        <w:spacing w:before="120" w:after="120"/>
        <w:rPr>
          <w:rFonts w:ascii="Open Sans" w:eastAsia="Open Sans" w:hAnsi="Open Sans" w:cs="Open Sans"/>
          <w:b/>
          <w:bCs/>
          <w:color w:val="666666"/>
        </w:rPr>
      </w:pPr>
      <w:r>
        <w:rPr>
          <w:rFonts w:ascii="Open Sans" w:eastAsia="Open Sans" w:hAnsi="Open Sans" w:cs="Open Sans"/>
          <w:b/>
          <w:bCs/>
          <w:color w:val="666666"/>
        </w:rPr>
        <w:t xml:space="preserve">Exercice : </w:t>
      </w:r>
    </w:p>
    <w:p w14:paraId="000000F8" w14:textId="6B788EB6" w:rsidR="00721F0D" w:rsidRDefault="000D4258" w:rsidP="00BA4305">
      <w:pPr>
        <w:spacing w:before="120" w:after="120"/>
        <w:rPr>
          <w:rFonts w:ascii="Open Sans" w:eastAsia="Open Sans" w:hAnsi="Open Sans" w:cs="Open Sans"/>
          <w:color w:val="666666"/>
          <w:sz w:val="22"/>
          <w:szCs w:val="22"/>
        </w:rPr>
      </w:pPr>
      <w:r>
        <w:rPr>
          <w:rFonts w:ascii="Open Sans" w:eastAsia="Open Sans" w:hAnsi="Open Sans" w:cs="Open Sans"/>
          <w:color w:val="666666"/>
          <w:sz w:val="22"/>
          <w:szCs w:val="22"/>
        </w:rPr>
        <w:t>Après avoir suivi ce cours, relisez vos réponses du premier exercice. Votre vision du travail a-t-elle changé ? Comment ?</w:t>
      </w:r>
    </w:p>
    <w:p w14:paraId="0000013F" w14:textId="77777777" w:rsidR="00721F0D" w:rsidRDefault="00721F0D" w:rsidP="00BA4305">
      <w:pPr>
        <w:spacing w:before="120" w:after="120"/>
        <w:rPr>
          <w:rFonts w:ascii="Open Sans" w:eastAsia="Open Sans" w:hAnsi="Open Sans" w:cs="Open Sans"/>
          <w:color w:val="666666"/>
        </w:rPr>
      </w:pPr>
    </w:p>
    <w:p w14:paraId="2785706B" w14:textId="77777777" w:rsidR="000D4258" w:rsidRDefault="000D4258" w:rsidP="00BA4305">
      <w:pPr>
        <w:spacing w:before="120" w:after="120"/>
        <w:rPr>
          <w:rFonts w:ascii="Open Sans" w:eastAsia="Open Sans" w:hAnsi="Open Sans" w:cs="Open Sans"/>
          <w:color w:val="666666"/>
        </w:rPr>
      </w:pPr>
    </w:p>
    <w:p w14:paraId="54CA79C9" w14:textId="77777777" w:rsidR="000D4258" w:rsidRDefault="000D4258" w:rsidP="00BA4305">
      <w:pPr>
        <w:spacing w:before="120" w:after="120"/>
        <w:rPr>
          <w:rFonts w:ascii="Open Sans" w:eastAsia="Open Sans" w:hAnsi="Open Sans" w:cs="Open Sans"/>
          <w:color w:val="666666"/>
        </w:rPr>
      </w:pPr>
    </w:p>
    <w:p w14:paraId="00000140" w14:textId="77777777" w:rsidR="00721F0D" w:rsidRDefault="00000000" w:rsidP="00BA4305">
      <w:pPr>
        <w:spacing w:before="120" w:after="120"/>
        <w:rPr>
          <w:rFonts w:ascii="Open Sans" w:eastAsia="Open Sans" w:hAnsi="Open Sans" w:cs="Open Sans"/>
          <w:b/>
          <w:bCs/>
          <w:sz w:val="28"/>
          <w:szCs w:val="28"/>
        </w:rPr>
      </w:pPr>
      <w:r>
        <w:rPr>
          <w:rFonts w:ascii="Open Sans" w:eastAsia="Open Sans" w:hAnsi="Open Sans" w:cs="Open Sans"/>
          <w:b/>
          <w:bCs/>
          <w:sz w:val="28"/>
          <w:szCs w:val="28"/>
        </w:rPr>
        <w:t xml:space="preserve">Pour aller plus loin : </w:t>
      </w:r>
    </w:p>
    <w:p w14:paraId="2202F686" w14:textId="2635BD72" w:rsidR="0034564C" w:rsidRPr="0034564C" w:rsidRDefault="0034564C" w:rsidP="0034564C">
      <w:pPr>
        <w:numPr>
          <w:ilvl w:val="0"/>
          <w:numId w:val="19"/>
        </w:numPr>
        <w:spacing w:before="120" w:after="120"/>
        <w:ind w:left="714" w:hanging="357"/>
        <w:contextualSpacing/>
        <w:rPr>
          <w:rStyle w:val="Lienhypertexte"/>
          <w:i/>
          <w:iCs/>
        </w:rPr>
      </w:pPr>
      <w:hyperlink r:id="rId8" w:history="1">
        <w:r w:rsidRPr="0034564C">
          <w:rPr>
            <w:rStyle w:val="Lienhypertexte"/>
            <w:i/>
            <w:iCs/>
          </w:rPr>
          <w:t>Le travail centré sur l'Évangile</w:t>
        </w:r>
      </w:hyperlink>
      <w:r w:rsidRPr="0034564C">
        <w:rPr>
          <w:rFonts w:ascii="Avenir Book" w:eastAsia="Open Sans" w:hAnsi="Avenir Book" w:cs="Open Sans"/>
          <w:color w:val="202122"/>
          <w:highlight w:val="white"/>
        </w:rPr>
        <w:t>, Tim Chester</w:t>
      </w:r>
      <w:r>
        <w:rPr>
          <w:rFonts w:ascii="Avenir Book" w:eastAsia="Open Sans" w:hAnsi="Avenir Book" w:cs="Open Sans"/>
          <w:color w:val="202122"/>
        </w:rPr>
        <w:t>, BLF Éditions</w:t>
      </w:r>
    </w:p>
    <w:p w14:paraId="581B04FD" w14:textId="77777777" w:rsidR="000D4258" w:rsidRPr="000D4258" w:rsidRDefault="000D4258" w:rsidP="000D4258">
      <w:pPr>
        <w:numPr>
          <w:ilvl w:val="0"/>
          <w:numId w:val="19"/>
        </w:numPr>
        <w:spacing w:before="120" w:after="120"/>
        <w:ind w:left="714" w:hanging="357"/>
        <w:contextualSpacing/>
        <w:rPr>
          <w:rFonts w:ascii="Open Sans" w:eastAsia="Open Sans" w:hAnsi="Open Sans" w:cs="Open Sans"/>
          <w:i/>
          <w:iCs/>
          <w:color w:val="202122"/>
          <w:highlight w:val="white"/>
        </w:rPr>
      </w:pPr>
      <w:r>
        <w:rPr>
          <w:i/>
          <w:iCs/>
        </w:rPr>
        <w:fldChar w:fldCharType="begin"/>
      </w:r>
      <w:r>
        <w:rPr>
          <w:i/>
          <w:iCs/>
        </w:rPr>
        <w:instrText>HYPERLINK "https://chezcarpus.com/products/l-ethique-du-travail"</w:instrText>
      </w:r>
      <w:r>
        <w:rPr>
          <w:i/>
          <w:iCs/>
        </w:rPr>
      </w:r>
      <w:r>
        <w:rPr>
          <w:i/>
          <w:iCs/>
        </w:rPr>
        <w:fldChar w:fldCharType="separate"/>
      </w:r>
      <w:r w:rsidRPr="000D4258">
        <w:rPr>
          <w:rStyle w:val="Lienhypertexte"/>
          <w:i/>
          <w:iCs/>
        </w:rPr>
        <w:t>L’éthique du travail</w:t>
      </w:r>
      <w:r>
        <w:rPr>
          <w:i/>
          <w:iCs/>
        </w:rPr>
        <w:fldChar w:fldCharType="end"/>
      </w:r>
      <w:r>
        <w:t xml:space="preserve">, Robert </w:t>
      </w:r>
      <w:proofErr w:type="spellStart"/>
      <w:r>
        <w:t>Sommerville</w:t>
      </w:r>
      <w:proofErr w:type="spellEnd"/>
      <w:r>
        <w:t xml:space="preserve">, </w:t>
      </w:r>
      <w:proofErr w:type="spellStart"/>
      <w:r>
        <w:t>Sator</w:t>
      </w:r>
      <w:proofErr w:type="spellEnd"/>
    </w:p>
    <w:p w14:paraId="0A59654B" w14:textId="68EF384C" w:rsidR="000D4258" w:rsidRPr="0034564C" w:rsidRDefault="0034564C" w:rsidP="000D4258">
      <w:pPr>
        <w:numPr>
          <w:ilvl w:val="0"/>
          <w:numId w:val="19"/>
        </w:numPr>
        <w:spacing w:before="120" w:after="120"/>
        <w:ind w:left="714" w:hanging="357"/>
        <w:contextualSpacing/>
        <w:rPr>
          <w:rFonts w:ascii="Open Sans" w:eastAsia="Open Sans" w:hAnsi="Open Sans" w:cs="Open Sans"/>
          <w:color w:val="202122"/>
          <w:highlight w:val="white"/>
        </w:rPr>
      </w:pPr>
      <w:r>
        <w:rPr>
          <w:rFonts w:ascii="Avenir Book" w:hAnsi="Avenir Book" w:cs="Poppins"/>
          <w:color w:val="131315"/>
        </w:rPr>
        <w:t>« </w:t>
      </w:r>
      <w:hyperlink r:id="rId9" w:history="1">
        <w:r w:rsidRPr="0034564C">
          <w:rPr>
            <w:rStyle w:val="Lienhypertexte"/>
            <w:rFonts w:ascii="Avenir Book" w:hAnsi="Avenir Book" w:cs="Poppins"/>
          </w:rPr>
          <w:t>Productivité et compétition, notions bibliques ?</w:t>
        </w:r>
      </w:hyperlink>
      <w:r w:rsidRPr="0034564C">
        <w:rPr>
          <w:rFonts w:ascii="Avenir Book" w:hAnsi="Avenir Book" w:cs="Poppins"/>
          <w:i/>
          <w:iCs/>
          <w:color w:val="131315"/>
        </w:rPr>
        <w:t xml:space="preserve"> </w:t>
      </w:r>
      <w:r w:rsidRPr="0034564C">
        <w:rPr>
          <w:rFonts w:ascii="Avenir Book" w:hAnsi="Avenir Book" w:cs="Poppins"/>
          <w:color w:val="131315"/>
        </w:rPr>
        <w:t>»</w:t>
      </w:r>
      <w:r w:rsidR="000D4258" w:rsidRPr="0034564C">
        <w:rPr>
          <w:rFonts w:ascii="Avenir Book" w:eastAsia="Open Sans" w:hAnsi="Avenir Book" w:cs="Open Sans"/>
          <w:color w:val="202122"/>
          <w:highlight w:val="white"/>
        </w:rPr>
        <w:t xml:space="preserve">, JB A, La </w:t>
      </w:r>
      <w:proofErr w:type="spellStart"/>
      <w:r w:rsidR="000D4258" w:rsidRPr="0034564C">
        <w:rPr>
          <w:rFonts w:ascii="Avenir Book" w:eastAsia="Open Sans" w:hAnsi="Avenir Book" w:cs="Open Sans"/>
          <w:color w:val="202122"/>
          <w:highlight w:val="white"/>
        </w:rPr>
        <w:t>Ré</w:t>
      </w:r>
      <w:r w:rsidRPr="0034564C">
        <w:rPr>
          <w:rFonts w:ascii="Avenir Book" w:eastAsia="Open Sans" w:hAnsi="Avenir Book" w:cs="Open Sans"/>
          <w:color w:val="202122"/>
          <w:highlight w:val="white"/>
        </w:rPr>
        <w:t>b</w:t>
      </w:r>
      <w:proofErr w:type="spellEnd"/>
    </w:p>
    <w:p w14:paraId="49444082" w14:textId="77777777" w:rsidR="000D4258" w:rsidRPr="000D4258" w:rsidRDefault="000D4258" w:rsidP="000D4258">
      <w:pPr>
        <w:spacing w:before="120" w:after="120"/>
        <w:ind w:left="714"/>
        <w:contextualSpacing/>
        <w:rPr>
          <w:rFonts w:ascii="Open Sans" w:eastAsia="Open Sans" w:hAnsi="Open Sans" w:cs="Open Sans"/>
          <w:i/>
          <w:iCs/>
          <w:color w:val="202122"/>
          <w:highlight w:val="white"/>
        </w:rPr>
      </w:pPr>
    </w:p>
    <w:sectPr w:rsidR="000D4258" w:rsidRPr="000D4258" w:rsidSect="0034564C">
      <w:footerReference w:type="default" r:id="rId10"/>
      <w:headerReference w:type="first" r:id="rId11"/>
      <w:pgSz w:w="11900" w:h="16840"/>
      <w:pgMar w:top="1417" w:right="1417" w:bottom="1417" w:left="1417" w:header="0" w:footer="147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840A3" w14:textId="77777777" w:rsidR="009D34CE" w:rsidRDefault="009D34CE">
      <w:r>
        <w:separator/>
      </w:r>
    </w:p>
  </w:endnote>
  <w:endnote w:type="continuationSeparator" w:id="0">
    <w:p w14:paraId="79D7C409" w14:textId="77777777" w:rsidR="009D34CE" w:rsidRDefault="009D34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embedBold r:id="rId1" w:fontKey="{5857D0D9-7E76-9A4E-A144-FE9540B0B3C6}"/>
  </w:font>
  <w:font w:name="Times New Roman">
    <w:panose1 w:val="02020603050405020304"/>
    <w:charset w:val="00"/>
    <w:family w:val="roman"/>
    <w:pitch w:val="variable"/>
    <w:sig w:usb0="E0002EFF" w:usb1="C000785B" w:usb2="00000009" w:usb3="00000000" w:csb0="000001FF" w:csb1="00000000"/>
    <w:embedRegular r:id="rId2" w:fontKey="{A4CD51F0-4418-4845-B11A-A2E1236C6247}"/>
    <w:embedBold r:id="rId3" w:fontKey="{814674F2-FF1F-314C-BDEB-FBEB72AAFA2B}"/>
  </w:font>
  <w:font w:name="Open Sans">
    <w:panose1 w:val="020B0606030504020204"/>
    <w:charset w:val="00"/>
    <w:family w:val="swiss"/>
    <w:pitch w:val="variable"/>
    <w:sig w:usb0="E00002EF" w:usb1="4000205B" w:usb2="00000028" w:usb3="00000000" w:csb0="0000019F" w:csb1="00000000"/>
    <w:embedRegular r:id="rId4" w:fontKey="{3C82B8AB-9A85-164D-822E-3C593F35B3F2}"/>
    <w:embedBold r:id="rId5" w:fontKey="{74DF69A7-1DC8-BD40-8F57-87489E9CD035}"/>
    <w:embedItalic r:id="rId6" w:fontKey="{E992CFFA-C918-1C4D-B06D-FA6A239DEA4C}"/>
    <w:embedBoldItalic r:id="rId7" w:fontKey="{34EA0383-5656-1C4D-9460-697137A46F34}"/>
  </w:font>
  <w:font w:name="Courier New">
    <w:panose1 w:val="02070309020205020404"/>
    <w:charset w:val="00"/>
    <w:family w:val="modern"/>
    <w:pitch w:val="fixed"/>
    <w:sig w:usb0="E0002AFF" w:usb1="C0007843" w:usb2="00000009" w:usb3="00000000" w:csb0="000001FF" w:csb1="00000000"/>
    <w:embedRegular r:id="rId8" w:fontKey="{59BA55B6-B2FE-044A-A008-DB839FEB6B59}"/>
  </w:font>
  <w:font w:name="Wingdings">
    <w:panose1 w:val="05000000000000000000"/>
    <w:charset w:val="4D"/>
    <w:family w:val="decorative"/>
    <w:pitch w:val="variable"/>
    <w:sig w:usb0="00000003" w:usb1="10000000" w:usb2="00000000" w:usb3="00000000" w:csb0="80000001" w:csb1="00000000"/>
    <w:embedRegular r:id="rId9" w:fontKey="{1B049A2E-9676-C049-A46E-F8320981CAE3}"/>
  </w:font>
  <w:font w:name="Symbol">
    <w:panose1 w:val="05050102010706020507"/>
    <w:charset w:val="02"/>
    <w:family w:val="decorative"/>
    <w:pitch w:val="variable"/>
    <w:sig w:usb0="00000003" w:usb1="10000000" w:usb2="00000000" w:usb3="00000000" w:csb0="80000001" w:csb1="00000000"/>
    <w:embedRegular r:id="rId10" w:fontKey="{223EF870-551C-124A-AD93-ABB31B691C1D}"/>
    <w:embedBold r:id="rId11" w:fontKey="{D916CCD7-9F3C-E04D-B5EC-FA58AF2B330C}"/>
  </w:font>
  <w:font w:name="Avenir">
    <w:panose1 w:val="02000503020000020003"/>
    <w:charset w:val="4D"/>
    <w:family w:val="swiss"/>
    <w:pitch w:val="variable"/>
    <w:sig w:usb0="800000AF" w:usb1="5000204A" w:usb2="00000000" w:usb3="00000000" w:csb0="0000009B" w:csb1="00000000"/>
    <w:embedRegular r:id="rId12" w:fontKey="{89556392-04FC-D747-9C3A-C39BBC52A598}"/>
    <w:embedBold r:id="rId13" w:fontKey="{C8A129F4-FEBE-D342-901A-364EDE7CE2A0}"/>
    <w:embedItalic r:id="rId14" w:fontKey="{7E34BC59-65A9-4447-913B-0E8995B70C36}"/>
  </w:font>
  <w:font w:name="Menlo Regular">
    <w:altName w:val="Menlo"/>
    <w:panose1 w:val="020B0609030804020204"/>
    <w:charset w:val="00"/>
    <w:family w:val="auto"/>
    <w:pitch w:val="variable"/>
    <w:sig w:usb0="E60022FF" w:usb1="D200F9FB" w:usb2="02000028" w:usb3="00000000" w:csb0="000001DF" w:csb1="00000000"/>
  </w:font>
  <w:font w:name="Avenir Next Regular">
    <w:altName w:val="Avenir Next"/>
    <w:panose1 w:val="020B0503020202020204"/>
    <w:charset w:val="00"/>
    <w:family w:val="swiss"/>
    <w:pitch w:val="variable"/>
    <w:sig w:usb0="8000002F" w:usb1="5000204A" w:usb2="00000000" w:usb3="00000000" w:csb0="0000009B" w:csb1="00000000"/>
    <w:embedRegular r:id="rId16" w:fontKey="{6A424DBF-BB60-C84F-8527-609E1F996148}"/>
  </w:font>
  <w:font w:name="F">
    <w:altName w:val="Calibri"/>
    <w:panose1 w:val="020B0604020202020204"/>
    <w:charset w:val="00"/>
    <w:family w:val="auto"/>
    <w:pitch w:val="variable"/>
  </w:font>
  <w:font w:name="Open Sans ExtraBold">
    <w:panose1 w:val="020B0906030804020204"/>
    <w:charset w:val="00"/>
    <w:family w:val="swiss"/>
    <w:pitch w:val="variable"/>
    <w:sig w:usb0="E00002EF" w:usb1="4000205B" w:usb2="00000028" w:usb3="00000000" w:csb0="0000019F" w:csb1="00000000"/>
  </w:font>
  <w:font w:name="Avenir Book">
    <w:panose1 w:val="02000503020000020003"/>
    <w:charset w:val="00"/>
    <w:family w:val="auto"/>
    <w:pitch w:val="variable"/>
    <w:sig w:usb0="800000AF" w:usb1="5000204A" w:usb2="00000000" w:usb3="00000000" w:csb0="0000009B" w:csb1="00000000"/>
    <w:embedRegular r:id="rId20" w:fontKey="{4F301E3C-8BAC-004C-B4E0-E3D1BC40F823}"/>
    <w:embedItalic r:id="rId21" w:fontKey="{D34979F0-BEE3-4642-80DC-0E8AB9F7CA9C}"/>
  </w:font>
  <w:font w:name="Poppins">
    <w:panose1 w:val="00000500000000000000"/>
    <w:charset w:val="4D"/>
    <w:family w:val="auto"/>
    <w:pitch w:val="variable"/>
    <w:sig w:usb0="00008007" w:usb1="00000000" w:usb2="00000000" w:usb3="00000000" w:csb0="00000093" w:csb1="00000000"/>
    <w:embedRegular r:id="rId22" w:fontKey="{AF39D97C-1C62-584A-9946-045613A6C997}"/>
    <w:embedItalic r:id="rId23" w:fontKey="{33C146E1-7982-B040-8E2B-0FCC1A1009A7}"/>
  </w:font>
  <w:font w:name="Aptos Display">
    <w:panose1 w:val="020B0004020202020204"/>
    <w:charset w:val="00"/>
    <w:family w:val="swiss"/>
    <w:pitch w:val="variable"/>
    <w:sig w:usb0="20000287" w:usb1="00000003" w:usb2="00000000" w:usb3="00000000" w:csb0="0000019F" w:csb1="00000000"/>
    <w:embedRegular r:id="rId24" w:fontKey="{62EB9F13-138D-E240-BDD0-2FA8036B679C}"/>
  </w:font>
  <w:font w:name="Aptos">
    <w:panose1 w:val="020B0004020202020204"/>
    <w:charset w:val="00"/>
    <w:family w:val="swiss"/>
    <w:pitch w:val="variable"/>
    <w:sig w:usb0="20000287" w:usb1="00000003" w:usb2="00000000" w:usb3="00000000" w:csb0="0000019F" w:csb1="00000000"/>
    <w:embedRegular r:id="rId25" w:fontKey="{647F699B-3D3D-DE4B-84B0-FA0957DCB20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46" w14:textId="416CF1EB" w:rsidR="00721F0D" w:rsidRDefault="00000000">
    <w:pPr>
      <w:jc w:val="right"/>
    </w:pPr>
    <w:r>
      <w:fldChar w:fldCharType="begin"/>
    </w:r>
    <w:r>
      <w:instrText>PAGE</w:instrText>
    </w:r>
    <w:r>
      <w:fldChar w:fldCharType="separate"/>
    </w:r>
    <w:r w:rsidR="009D7CB8">
      <w:rPr>
        <w:noProof/>
      </w:rPr>
      <w:t>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154FF" w14:textId="77777777" w:rsidR="009D34CE" w:rsidRDefault="009D34CE">
      <w:r>
        <w:separator/>
      </w:r>
    </w:p>
  </w:footnote>
  <w:footnote w:type="continuationSeparator" w:id="0">
    <w:p w14:paraId="43F31608" w14:textId="77777777" w:rsidR="009D34CE" w:rsidRDefault="009D34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4D762" w14:textId="55B24213" w:rsidR="0034564C" w:rsidRDefault="0034564C">
    <w:pPr>
      <w:pStyle w:val="En-tte"/>
    </w:pPr>
    <w:r>
      <w:rPr>
        <w:noProof/>
      </w:rPr>
      <w:drawing>
        <wp:anchor distT="0" distB="0" distL="114300" distR="114300" simplePos="0" relativeHeight="251658240" behindDoc="0" locked="0" layoutInCell="1" allowOverlap="1" wp14:anchorId="329DA387" wp14:editId="235875B2">
          <wp:simplePos x="0" y="0"/>
          <wp:positionH relativeFrom="margin">
            <wp:align>right</wp:align>
          </wp:positionH>
          <wp:positionV relativeFrom="margin">
            <wp:align>top</wp:align>
          </wp:positionV>
          <wp:extent cx="2133176" cy="576000"/>
          <wp:effectExtent l="0" t="0" r="635" b="0"/>
          <wp:wrapSquare wrapText="bothSides"/>
          <wp:docPr id="2489591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95917" name="Image 24895917"/>
                  <pic:cNvPicPr/>
                </pic:nvPicPr>
                <pic:blipFill>
                  <a:blip r:embed="rId1">
                    <a:extLst>
                      <a:ext uri="{28A0092B-C50C-407E-A947-70E740481C1C}">
                        <a14:useLocalDpi xmlns:a14="http://schemas.microsoft.com/office/drawing/2010/main" val="0"/>
                      </a:ext>
                    </a:extLst>
                  </a:blip>
                  <a:stretch>
                    <a:fillRect/>
                  </a:stretch>
                </pic:blipFill>
                <pic:spPr>
                  <a:xfrm>
                    <a:off x="0" y="0"/>
                    <a:ext cx="2133176" cy="576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2761"/>
    <w:multiLevelType w:val="multilevel"/>
    <w:tmpl w:val="BD4E0524"/>
    <w:lvl w:ilvl="0">
      <w:start w:val="1"/>
      <w:numFmt w:val="lowerLetter"/>
      <w:lvlText w:val="%1)"/>
      <w:lvlJc w:val="left"/>
      <w:pPr>
        <w:ind w:left="720" w:hanging="360"/>
      </w:pPr>
      <w:rPr>
        <w:rFonts w:ascii="Arial" w:eastAsia="Arial" w:hAnsi="Arial" w:cs="Arial"/>
        <w:b/>
        <w:bCs/>
        <w:sz w:val="20"/>
        <w:szCs w:val="20"/>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07AB6230"/>
    <w:multiLevelType w:val="multilevel"/>
    <w:tmpl w:val="246C87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83A426B"/>
    <w:multiLevelType w:val="hybridMultilevel"/>
    <w:tmpl w:val="9A1C92B6"/>
    <w:lvl w:ilvl="0" w:tplc="063CA488">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BF73C40"/>
    <w:multiLevelType w:val="multilevel"/>
    <w:tmpl w:val="27B6EA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F4B5398"/>
    <w:multiLevelType w:val="multilevel"/>
    <w:tmpl w:val="86C81E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1A92BCC"/>
    <w:multiLevelType w:val="multilevel"/>
    <w:tmpl w:val="CE8ED0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2601B5B"/>
    <w:multiLevelType w:val="multilevel"/>
    <w:tmpl w:val="471EB0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D212535"/>
    <w:multiLevelType w:val="multilevel"/>
    <w:tmpl w:val="534623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08C4AAE"/>
    <w:multiLevelType w:val="multilevel"/>
    <w:tmpl w:val="5B08B5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292013D"/>
    <w:multiLevelType w:val="hybridMultilevel"/>
    <w:tmpl w:val="0DF4C63A"/>
    <w:lvl w:ilvl="0" w:tplc="A2423692">
      <w:numFmt w:val="bullet"/>
      <w:lvlText w:val="-"/>
      <w:lvlJc w:val="left"/>
      <w:pPr>
        <w:ind w:left="720" w:hanging="360"/>
      </w:pPr>
      <w:rPr>
        <w:rFonts w:ascii="Open Sans" w:eastAsia="Open Sans" w:hAnsi="Open Sans" w:cs="Open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37B5AA2"/>
    <w:multiLevelType w:val="multilevel"/>
    <w:tmpl w:val="87AC66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2CA042E7"/>
    <w:multiLevelType w:val="multilevel"/>
    <w:tmpl w:val="CAA226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37394B5F"/>
    <w:multiLevelType w:val="multilevel"/>
    <w:tmpl w:val="760C20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F490D44"/>
    <w:multiLevelType w:val="multilevel"/>
    <w:tmpl w:val="19066294"/>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41564685"/>
    <w:multiLevelType w:val="multilevel"/>
    <w:tmpl w:val="AB185DC4"/>
    <w:lvl w:ilvl="0">
      <w:start w:val="1"/>
      <w:numFmt w:val="bullet"/>
      <w:lvlText w:val=""/>
      <w:lvlJc w:val="left"/>
      <w:pPr>
        <w:ind w:left="720" w:hanging="360"/>
      </w:pPr>
      <w:rPr>
        <w:rFonts w:ascii="Symbol" w:hAnsi="Symbol" w:hint="default"/>
        <w:b/>
        <w:bCs/>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5" w15:restartNumberingAfterBreak="0">
    <w:nsid w:val="44FE0335"/>
    <w:multiLevelType w:val="multilevel"/>
    <w:tmpl w:val="6854E9DE"/>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F583B9D"/>
    <w:multiLevelType w:val="multilevel"/>
    <w:tmpl w:val="755A93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FD43FD7"/>
    <w:multiLevelType w:val="multilevel"/>
    <w:tmpl w:val="544C748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8" w15:restartNumberingAfterBreak="0">
    <w:nsid w:val="533023D3"/>
    <w:multiLevelType w:val="multilevel"/>
    <w:tmpl w:val="544C748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9" w15:restartNumberingAfterBreak="0">
    <w:nsid w:val="54E8133F"/>
    <w:multiLevelType w:val="multilevel"/>
    <w:tmpl w:val="025E12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6E30FFF"/>
    <w:multiLevelType w:val="multilevel"/>
    <w:tmpl w:val="B3927E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A565595"/>
    <w:multiLevelType w:val="hybridMultilevel"/>
    <w:tmpl w:val="F942E0F6"/>
    <w:lvl w:ilvl="0" w:tplc="040C0001">
      <w:start w:val="1"/>
      <w:numFmt w:val="bullet"/>
      <w:lvlText w:val=""/>
      <w:lvlJc w:val="left"/>
      <w:pPr>
        <w:ind w:left="720" w:hanging="360"/>
      </w:pPr>
      <w:rPr>
        <w:rFonts w:ascii="Symbol" w:hAnsi="Symbol" w:hint="default"/>
        <w:color w:val="00000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AE558FF"/>
    <w:multiLevelType w:val="multilevel"/>
    <w:tmpl w:val="D438F1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1110E5F"/>
    <w:multiLevelType w:val="multilevel"/>
    <w:tmpl w:val="40E4FBBC"/>
    <w:lvl w:ilvl="0">
      <w:start w:val="1"/>
      <w:numFmt w:val="lowerLetter"/>
      <w:pStyle w:val="Sous-titre"/>
      <w:lvlText w:val="%1)"/>
      <w:lvlJc w:val="left"/>
      <w:pPr>
        <w:ind w:left="720" w:hanging="360"/>
      </w:pPr>
      <w:rPr>
        <w:rFonts w:ascii="Arial" w:eastAsia="Arial" w:hAnsi="Arial" w:cs="Arial"/>
        <w:b/>
        <w:bCs/>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4" w15:restartNumberingAfterBreak="0">
    <w:nsid w:val="661035FF"/>
    <w:multiLevelType w:val="multilevel"/>
    <w:tmpl w:val="5F3AA6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C693E34"/>
    <w:multiLevelType w:val="multilevel"/>
    <w:tmpl w:val="047A07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72DB13DC"/>
    <w:multiLevelType w:val="multilevel"/>
    <w:tmpl w:val="544C748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7" w15:restartNumberingAfterBreak="0">
    <w:nsid w:val="777338E0"/>
    <w:multiLevelType w:val="multilevel"/>
    <w:tmpl w:val="EFB0DB66"/>
    <w:lvl w:ilvl="0">
      <w:numFmt w:val="bullet"/>
      <w:lvlText w:val="-"/>
      <w:lvlJc w:val="left"/>
      <w:pPr>
        <w:ind w:left="720" w:hanging="360"/>
      </w:pPr>
      <w:rPr>
        <w:rFonts w:ascii="Open Sans" w:eastAsia="Open Sans" w:hAnsi="Open Sans" w:cs="Open Sans" w:hint="default"/>
        <w:b/>
        <w:bCs/>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8" w15:restartNumberingAfterBreak="0">
    <w:nsid w:val="779D2381"/>
    <w:multiLevelType w:val="multilevel"/>
    <w:tmpl w:val="A59CD4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9544C22"/>
    <w:multiLevelType w:val="multilevel"/>
    <w:tmpl w:val="DF0C66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7B234793"/>
    <w:multiLevelType w:val="multilevel"/>
    <w:tmpl w:val="3CACF9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87380572">
    <w:abstractNumId w:val="1"/>
  </w:num>
  <w:num w:numId="2" w16cid:durableId="689256780">
    <w:abstractNumId w:val="24"/>
  </w:num>
  <w:num w:numId="3" w16cid:durableId="2087798369">
    <w:abstractNumId w:val="12"/>
  </w:num>
  <w:num w:numId="4" w16cid:durableId="1076896244">
    <w:abstractNumId w:val="3"/>
  </w:num>
  <w:num w:numId="5" w16cid:durableId="295109795">
    <w:abstractNumId w:val="19"/>
  </w:num>
  <w:num w:numId="6" w16cid:durableId="1068305408">
    <w:abstractNumId w:val="23"/>
  </w:num>
  <w:num w:numId="7" w16cid:durableId="1464468126">
    <w:abstractNumId w:val="4"/>
  </w:num>
  <w:num w:numId="8" w16cid:durableId="77481509">
    <w:abstractNumId w:val="6"/>
  </w:num>
  <w:num w:numId="9" w16cid:durableId="213665819">
    <w:abstractNumId w:val="7"/>
  </w:num>
  <w:num w:numId="10" w16cid:durableId="1378239552">
    <w:abstractNumId w:val="22"/>
  </w:num>
  <w:num w:numId="11" w16cid:durableId="897940805">
    <w:abstractNumId w:val="16"/>
  </w:num>
  <w:num w:numId="12" w16cid:durableId="1148668208">
    <w:abstractNumId w:val="20"/>
  </w:num>
  <w:num w:numId="13" w16cid:durableId="1642422682">
    <w:abstractNumId w:val="28"/>
  </w:num>
  <w:num w:numId="14" w16cid:durableId="696270771">
    <w:abstractNumId w:val="10"/>
  </w:num>
  <w:num w:numId="15" w16cid:durableId="468784873">
    <w:abstractNumId w:val="13"/>
  </w:num>
  <w:num w:numId="16" w16cid:durableId="2117553160">
    <w:abstractNumId w:val="26"/>
  </w:num>
  <w:num w:numId="17" w16cid:durableId="1871649225">
    <w:abstractNumId w:val="17"/>
  </w:num>
  <w:num w:numId="18" w16cid:durableId="1797063413">
    <w:abstractNumId w:val="0"/>
  </w:num>
  <w:num w:numId="19" w16cid:durableId="549415872">
    <w:abstractNumId w:val="15"/>
  </w:num>
  <w:num w:numId="20" w16cid:durableId="1887059242">
    <w:abstractNumId w:val="11"/>
  </w:num>
  <w:num w:numId="21" w16cid:durableId="1737317963">
    <w:abstractNumId w:val="18"/>
  </w:num>
  <w:num w:numId="22" w16cid:durableId="95759647">
    <w:abstractNumId w:val="5"/>
  </w:num>
  <w:num w:numId="23" w16cid:durableId="2121995980">
    <w:abstractNumId w:val="30"/>
  </w:num>
  <w:num w:numId="24" w16cid:durableId="1714620757">
    <w:abstractNumId w:val="29"/>
  </w:num>
  <w:num w:numId="25" w16cid:durableId="1801344183">
    <w:abstractNumId w:val="8"/>
  </w:num>
  <w:num w:numId="26" w16cid:durableId="293676985">
    <w:abstractNumId w:val="25"/>
  </w:num>
  <w:num w:numId="27" w16cid:durableId="5443294">
    <w:abstractNumId w:val="21"/>
  </w:num>
  <w:num w:numId="28" w16cid:durableId="926957133">
    <w:abstractNumId w:val="9"/>
  </w:num>
  <w:num w:numId="29" w16cid:durableId="1889216484">
    <w:abstractNumId w:val="2"/>
  </w:num>
  <w:num w:numId="30" w16cid:durableId="554126333">
    <w:abstractNumId w:val="27"/>
  </w:num>
  <w:num w:numId="31" w16cid:durableId="543172765">
    <w:abstractNumId w:val="14"/>
  </w:num>
  <w:num w:numId="32" w16cid:durableId="382408186">
    <w:abstractNumId w:val="23"/>
  </w:num>
  <w:num w:numId="33" w16cid:durableId="2025594338">
    <w:abstractNumId w:val="23"/>
  </w:num>
  <w:num w:numId="34" w16cid:durableId="744954787">
    <w:abstractNumId w:val="23"/>
  </w:num>
  <w:num w:numId="35" w16cid:durableId="72587771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F0D"/>
    <w:rsid w:val="000771A2"/>
    <w:rsid w:val="00087DF3"/>
    <w:rsid w:val="000D4258"/>
    <w:rsid w:val="00190AC8"/>
    <w:rsid w:val="0034564C"/>
    <w:rsid w:val="00402A4F"/>
    <w:rsid w:val="005326F2"/>
    <w:rsid w:val="00721F0D"/>
    <w:rsid w:val="008C2776"/>
    <w:rsid w:val="009B1311"/>
    <w:rsid w:val="009D34CE"/>
    <w:rsid w:val="009D7CB8"/>
    <w:rsid w:val="00BA4305"/>
    <w:rsid w:val="00D723EA"/>
    <w:rsid w:val="00E0039F"/>
    <w:rsid w:val="00E907BC"/>
    <w:rsid w:val="00ED31E1"/>
    <w:rsid w:val="00F2625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37DB70"/>
  <w15:docId w15:val="{7593C498-AD55-FD41-827A-94FD2F028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venir" w:eastAsia="Avenir" w:hAnsi="Avenir" w:cs="Avenir"/>
        <w:sz w:val="24"/>
        <w:szCs w:val="24"/>
        <w:lang w:val="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rsid w:val="000D4258"/>
    <w:pPr>
      <w:spacing w:before="120" w:after="120"/>
      <w:outlineLvl w:val="0"/>
    </w:pPr>
    <w:rPr>
      <w:rFonts w:ascii="Open Sans" w:eastAsia="Open Sans" w:hAnsi="Open Sans" w:cs="Open Sans"/>
      <w:b/>
      <w:bCs/>
      <w:sz w:val="36"/>
      <w:szCs w:val="36"/>
    </w:rPr>
  </w:style>
  <w:style w:type="paragraph" w:styleId="Titre2">
    <w:name w:val="heading 2"/>
    <w:basedOn w:val="Normal"/>
    <w:next w:val="Normal"/>
    <w:uiPriority w:val="9"/>
    <w:unhideWhenUsed/>
    <w:qFormat/>
    <w:rsid w:val="000D4258"/>
    <w:pPr>
      <w:spacing w:before="120" w:after="120"/>
      <w:outlineLvl w:val="1"/>
    </w:pPr>
    <w:rPr>
      <w:rFonts w:ascii="Open Sans" w:eastAsia="Open Sans" w:hAnsi="Open Sans" w:cs="Open Sans"/>
      <w:b/>
      <w:bCs/>
    </w:rPr>
  </w:style>
  <w:style w:type="paragraph" w:styleId="Titre3">
    <w:name w:val="heading 3"/>
    <w:basedOn w:val="Normal"/>
    <w:next w:val="Normal"/>
    <w:uiPriority w:val="9"/>
    <w:semiHidden/>
    <w:unhideWhenUsed/>
    <w:qFormat/>
    <w:pPr>
      <w:keepNext/>
      <w:outlineLvl w:val="2"/>
    </w:pPr>
    <w:rPr>
      <w:b/>
      <w:bCs/>
      <w:sz w:val="28"/>
      <w:szCs w:val="28"/>
    </w:rPr>
  </w:style>
  <w:style w:type="paragraph" w:styleId="Titre4">
    <w:name w:val="heading 4"/>
    <w:basedOn w:val="Normal"/>
    <w:next w:val="Normal"/>
    <w:uiPriority w:val="9"/>
    <w:semiHidden/>
    <w:unhideWhenUsed/>
    <w:qFormat/>
    <w:pPr>
      <w:keepNext/>
      <w:outlineLvl w:val="3"/>
    </w:pPr>
    <w:rPr>
      <w:b/>
      <w:bCs/>
    </w:rPr>
  </w:style>
  <w:style w:type="paragraph" w:styleId="Titre5">
    <w:name w:val="heading 5"/>
    <w:basedOn w:val="Normal"/>
    <w:next w:val="Normal"/>
    <w:uiPriority w:val="9"/>
    <w:semiHidden/>
    <w:unhideWhenUsed/>
    <w:qFormat/>
    <w:pPr>
      <w:keepNext/>
      <w:outlineLvl w:val="4"/>
    </w:pPr>
    <w:rPr>
      <w:b/>
      <w:bCs/>
    </w:rPr>
  </w:style>
  <w:style w:type="paragraph" w:styleId="Titre6">
    <w:name w:val="heading 6"/>
    <w:basedOn w:val="Normal"/>
    <w:next w:val="Normal"/>
    <w:uiPriority w:val="9"/>
    <w:semiHidden/>
    <w:unhideWhenUsed/>
    <w:qFormat/>
    <w:pPr>
      <w:keepNext/>
      <w:outlineLvl w:val="5"/>
    </w:p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paragraph" w:customStyle="1" w:styleId="Listenumrote">
    <w:name w:val="Liste numérotée"/>
    <w:basedOn w:val="Normal"/>
    <w:uiPriority w:val="1"/>
    <w:qFormat/>
  </w:style>
  <w:style w:type="paragraph" w:customStyle="1" w:styleId="Codeblock">
    <w:name w:val="Codeblock"/>
    <w:basedOn w:val="Normal"/>
    <w:uiPriority w:val="1"/>
    <w:semiHidden/>
    <w:unhideWhenUsed/>
    <w:qFormat/>
    <w:rPr>
      <w:rFonts w:ascii="Menlo Regular" w:eastAsia="Menlo Regular" w:hAnsi="Menlo Regular" w:cs="Menlo Regular"/>
      <w:color w:val="3875D7"/>
    </w:rPr>
  </w:style>
  <w:style w:type="paragraph" w:customStyle="1" w:styleId="Listetirets">
    <w:name w:val="Liste à tirets"/>
    <w:basedOn w:val="Normal"/>
    <w:uiPriority w:val="1"/>
    <w:qFormat/>
  </w:style>
  <w:style w:type="paragraph" w:customStyle="1" w:styleId="Paragraph">
    <w:name w:val="Paragraph"/>
    <w:basedOn w:val="Normal"/>
    <w:uiPriority w:val="1"/>
    <w:qFormat/>
  </w:style>
  <w:style w:type="paragraph" w:customStyle="1" w:styleId="Blockquote">
    <w:name w:val="Blockquote"/>
    <w:basedOn w:val="Normal"/>
    <w:uiPriority w:val="1"/>
    <w:qFormat/>
    <w:rPr>
      <w:i/>
    </w:rPr>
  </w:style>
  <w:style w:type="paragraph" w:customStyle="1" w:styleId="Blocdecommentaire">
    <w:name w:val="Bloc de commentaire"/>
    <w:basedOn w:val="Normal"/>
    <w:uiPriority w:val="1"/>
    <w:semiHidden/>
    <w:unhideWhenUsed/>
    <w:qFormat/>
  </w:style>
  <w:style w:type="paragraph" w:customStyle="1" w:styleId="Blocdecontenubrut">
    <w:name w:val="Bloc de contenu brut"/>
    <w:basedOn w:val="Normal"/>
    <w:uiPriority w:val="1"/>
    <w:semiHidden/>
    <w:unhideWhenUsed/>
    <w:qFormat/>
  </w:style>
  <w:style w:type="paragraph" w:customStyle="1" w:styleId="Sparateur">
    <w:name w:val="Séparateur"/>
    <w:basedOn w:val="Normal"/>
    <w:uiPriority w:val="1"/>
    <w:semiHidden/>
    <w:unhideWhenUsed/>
    <w:qFormat/>
  </w:style>
  <w:style w:type="character" w:customStyle="1" w:styleId="Commentaire1">
    <w:name w:val="Commentaire1"/>
    <w:uiPriority w:val="2"/>
    <w:semiHidden/>
    <w:unhideWhenUsed/>
    <w:qFormat/>
  </w:style>
  <w:style w:type="character" w:styleId="lev">
    <w:name w:val="Strong"/>
    <w:uiPriority w:val="2"/>
    <w:qFormat/>
    <w:rPr>
      <w:rFonts w:ascii="Avenir Next Regular" w:eastAsia="Avenir Next Regular" w:hAnsi="Avenir Next Regular" w:cs="Avenir Next Regular"/>
      <w:b/>
    </w:rPr>
  </w:style>
  <w:style w:type="character" w:customStyle="1" w:styleId="Biffer">
    <w:name w:val="Biffer"/>
    <w:uiPriority w:val="2"/>
    <w:semiHidden/>
    <w:unhideWhenUsed/>
    <w:qFormat/>
  </w:style>
  <w:style w:type="character" w:customStyle="1" w:styleId="Mark">
    <w:name w:val="Mark"/>
    <w:uiPriority w:val="2"/>
    <w:semiHidden/>
    <w:unhideWhenUsed/>
    <w:qFormat/>
  </w:style>
  <w:style w:type="character" w:customStyle="1" w:styleId="Contenubrut">
    <w:name w:val="Contenu brut"/>
    <w:uiPriority w:val="2"/>
    <w:semiHidden/>
    <w:unhideWhenUsed/>
    <w:qFormat/>
  </w:style>
  <w:style w:type="character" w:customStyle="1" w:styleId="Link">
    <w:name w:val="Link"/>
    <w:uiPriority w:val="2"/>
    <w:qFormat/>
    <w:rPr>
      <w:color w:val="3875D7"/>
      <w:u w:val="single" w:color="3875D7"/>
    </w:rPr>
  </w:style>
  <w:style w:type="character" w:customStyle="1" w:styleId="Balise">
    <w:name w:val="Balise"/>
    <w:uiPriority w:val="2"/>
    <w:semiHidden/>
    <w:unhideWhenUsed/>
    <w:qFormat/>
  </w:style>
  <w:style w:type="character" w:styleId="Accentuation">
    <w:name w:val="Emphasis"/>
    <w:uiPriority w:val="2"/>
    <w:qFormat/>
    <w:rPr>
      <w:rFonts w:ascii="Avenir Next Regular" w:eastAsia="Avenir Next Regular" w:hAnsi="Avenir Next Regular" w:cs="Avenir Next Regular"/>
      <w:i/>
    </w:rPr>
  </w:style>
  <w:style w:type="character" w:customStyle="1" w:styleId="InlineCode">
    <w:name w:val="Inline Code"/>
    <w:uiPriority w:val="2"/>
    <w:semiHidden/>
    <w:unhideWhenUsed/>
    <w:qFormat/>
    <w:rPr>
      <w:rFonts w:ascii="Menlo Regular" w:eastAsia="Menlo Regular" w:hAnsi="Menlo Regular" w:cs="Menlo Regular"/>
    </w:rPr>
  </w:style>
  <w:style w:type="character" w:customStyle="1" w:styleId="Annotation">
    <w:name w:val="Annotation"/>
    <w:uiPriority w:val="2"/>
    <w:semiHidden/>
    <w:unhideWhenUsed/>
    <w:qFormat/>
  </w:style>
  <w:style w:type="character" w:customStyle="1" w:styleId="InlineCite">
    <w:name w:val="Inline Cite"/>
    <w:uiPriority w:val="2"/>
    <w:semiHidden/>
    <w:unhideWhenUsed/>
    <w:qFormat/>
    <w:rPr>
      <w:rFonts w:ascii="Avenir Next Regular" w:eastAsia="Avenir Next Regular" w:hAnsi="Avenir Next Regular" w:cs="Avenir Next Regular"/>
      <w:i/>
    </w:rPr>
  </w:style>
  <w:style w:type="character" w:styleId="Lienhypertexte">
    <w:name w:val="Hyperlink"/>
    <w:basedOn w:val="Policepardfaut"/>
    <w:uiPriority w:val="99"/>
    <w:unhideWhenUsed/>
    <w:rsid w:val="00CC3F47"/>
    <w:rPr>
      <w:color w:val="0000FF"/>
      <w:u w:val="single"/>
    </w:rPr>
  </w:style>
  <w:style w:type="table" w:customStyle="1" w:styleId="a">
    <w:basedOn w:val="TableNormal1"/>
    <w:tblPr>
      <w:tblStyleRowBandSize w:val="1"/>
      <w:tblStyleColBandSize w:val="1"/>
      <w:tblCellMar>
        <w:top w:w="0" w:type="dxa"/>
        <w:left w:w="10" w:type="dxa"/>
        <w:bottom w:w="0" w:type="dxa"/>
        <w:right w:w="10" w:type="dxa"/>
      </w:tblCellMar>
    </w:tblPr>
  </w:style>
  <w:style w:type="paragraph" w:styleId="Sous-titre">
    <w:name w:val="Subtitle"/>
    <w:basedOn w:val="Normal"/>
    <w:next w:val="Normal"/>
    <w:link w:val="Sous-titreCar"/>
    <w:uiPriority w:val="11"/>
    <w:qFormat/>
    <w:rsid w:val="009B1311"/>
    <w:pPr>
      <w:numPr>
        <w:numId w:val="6"/>
      </w:numPr>
      <w:pBdr>
        <w:top w:val="nil"/>
        <w:left w:val="nil"/>
        <w:bottom w:val="nil"/>
        <w:right w:val="nil"/>
        <w:between w:val="nil"/>
      </w:pBdr>
      <w:spacing w:before="120" w:after="120"/>
    </w:pPr>
    <w:rPr>
      <w:rFonts w:ascii="Open Sans" w:eastAsia="Open Sans" w:hAnsi="Open Sans" w:cs="Open Sans"/>
      <w:b/>
      <w:bCs/>
      <w:sz w:val="22"/>
      <w:szCs w:val="22"/>
    </w:rPr>
  </w:style>
  <w:style w:type="paragraph" w:styleId="En-tte">
    <w:name w:val="header"/>
    <w:basedOn w:val="Normal"/>
    <w:link w:val="En-tteCar"/>
    <w:uiPriority w:val="99"/>
    <w:unhideWhenUsed/>
    <w:rsid w:val="009D7CB8"/>
    <w:pPr>
      <w:tabs>
        <w:tab w:val="center" w:pos="4536"/>
        <w:tab w:val="right" w:pos="9072"/>
      </w:tabs>
    </w:pPr>
  </w:style>
  <w:style w:type="character" w:customStyle="1" w:styleId="En-tteCar">
    <w:name w:val="En-tête Car"/>
    <w:basedOn w:val="Policepardfaut"/>
    <w:link w:val="En-tte"/>
    <w:uiPriority w:val="99"/>
    <w:rsid w:val="009D7CB8"/>
  </w:style>
  <w:style w:type="paragraph" w:styleId="Pieddepage">
    <w:name w:val="footer"/>
    <w:basedOn w:val="Normal"/>
    <w:link w:val="PieddepageCar"/>
    <w:uiPriority w:val="99"/>
    <w:unhideWhenUsed/>
    <w:rsid w:val="009D7CB8"/>
    <w:pPr>
      <w:tabs>
        <w:tab w:val="center" w:pos="4536"/>
        <w:tab w:val="right" w:pos="9072"/>
      </w:tabs>
    </w:pPr>
  </w:style>
  <w:style w:type="character" w:customStyle="1" w:styleId="PieddepageCar">
    <w:name w:val="Pied de page Car"/>
    <w:basedOn w:val="Policepardfaut"/>
    <w:link w:val="Pieddepage"/>
    <w:uiPriority w:val="99"/>
    <w:rsid w:val="009D7CB8"/>
  </w:style>
  <w:style w:type="paragraph" w:styleId="Paragraphedeliste">
    <w:name w:val="List Paragraph"/>
    <w:basedOn w:val="Normal"/>
    <w:uiPriority w:val="34"/>
    <w:qFormat/>
    <w:rsid w:val="009D7CB8"/>
    <w:pPr>
      <w:ind w:left="720"/>
      <w:contextualSpacing/>
    </w:pPr>
  </w:style>
  <w:style w:type="character" w:customStyle="1" w:styleId="Sous-titreCar">
    <w:name w:val="Sous-titre Car"/>
    <w:basedOn w:val="Policepardfaut"/>
    <w:link w:val="Sous-titre"/>
    <w:uiPriority w:val="11"/>
    <w:rsid w:val="009B1311"/>
    <w:rPr>
      <w:rFonts w:ascii="Open Sans" w:eastAsia="Open Sans" w:hAnsi="Open Sans" w:cs="Open Sans"/>
      <w:b/>
      <w:bCs/>
      <w:sz w:val="22"/>
      <w:szCs w:val="22"/>
    </w:rPr>
  </w:style>
  <w:style w:type="paragraph" w:styleId="Sansinterligne">
    <w:name w:val="No Spacing"/>
    <w:aliases w:val="Citation/illustration"/>
    <w:uiPriority w:val="1"/>
    <w:qFormat/>
    <w:rsid w:val="00E0039F"/>
    <w:pPr>
      <w:spacing w:before="200" w:after="200"/>
      <w:ind w:left="567" w:right="567"/>
      <w:jc w:val="both"/>
    </w:pPr>
    <w:rPr>
      <w:rFonts w:ascii="Times New Roman" w:eastAsia="Times New Roman" w:hAnsi="Times New Roman" w:cstheme="minorBidi"/>
      <w:color w:val="595959" w:themeColor="text1" w:themeTint="A6"/>
      <w:kern w:val="2"/>
      <w:lang w:val="fr-FR" w:eastAsia="en-US"/>
      <w14:ligatures w14:val="standardContextual"/>
    </w:rPr>
  </w:style>
  <w:style w:type="paragraph" w:customStyle="1" w:styleId="Standard">
    <w:name w:val="Standard"/>
    <w:rsid w:val="00E0039F"/>
    <w:pPr>
      <w:suppressAutoHyphens/>
      <w:autoSpaceDN w:val="0"/>
      <w:spacing w:after="160" w:line="251" w:lineRule="auto"/>
      <w:jc w:val="both"/>
      <w:textAlignment w:val="baseline"/>
    </w:pPr>
    <w:rPr>
      <w:rFonts w:ascii="Times New Roman" w:eastAsia="F" w:hAnsi="Times New Roman" w:cs="F"/>
      <w:sz w:val="23"/>
      <w:szCs w:val="22"/>
      <w:lang w:val="fr-CH" w:eastAsia="en-US" w:bidi="he-IL"/>
    </w:rPr>
  </w:style>
  <w:style w:type="paragraph" w:styleId="Notedebasdepage">
    <w:name w:val="footnote text"/>
    <w:basedOn w:val="Normal"/>
    <w:link w:val="NotedebasdepageCar"/>
    <w:uiPriority w:val="99"/>
    <w:semiHidden/>
    <w:unhideWhenUsed/>
    <w:rsid w:val="00E0039F"/>
    <w:pPr>
      <w:jc w:val="both"/>
    </w:pPr>
    <w:rPr>
      <w:rFonts w:ascii="Times New Roman" w:eastAsia="Times New Roman" w:hAnsi="Times New Roman" w:cs="Times New Roman"/>
      <w:kern w:val="2"/>
      <w:sz w:val="20"/>
      <w:szCs w:val="20"/>
      <w:lang w:val="fr-FR"/>
      <w14:ligatures w14:val="standardContextual"/>
    </w:rPr>
  </w:style>
  <w:style w:type="character" w:customStyle="1" w:styleId="NotedebasdepageCar">
    <w:name w:val="Note de bas de page Car"/>
    <w:basedOn w:val="Policepardfaut"/>
    <w:link w:val="Notedebasdepage"/>
    <w:uiPriority w:val="99"/>
    <w:semiHidden/>
    <w:rsid w:val="00E0039F"/>
    <w:rPr>
      <w:rFonts w:ascii="Times New Roman" w:eastAsia="Times New Roman" w:hAnsi="Times New Roman" w:cs="Times New Roman"/>
      <w:kern w:val="2"/>
      <w:sz w:val="20"/>
      <w:szCs w:val="20"/>
      <w:lang w:val="fr-FR"/>
      <w14:ligatures w14:val="standardContextual"/>
    </w:rPr>
  </w:style>
  <w:style w:type="character" w:styleId="Appelnotedebasdep">
    <w:name w:val="footnote reference"/>
    <w:basedOn w:val="Policepardfaut"/>
    <w:uiPriority w:val="99"/>
    <w:semiHidden/>
    <w:unhideWhenUsed/>
    <w:rsid w:val="00E0039F"/>
    <w:rPr>
      <w:vertAlign w:val="superscript"/>
    </w:rPr>
  </w:style>
  <w:style w:type="character" w:customStyle="1" w:styleId="verset">
    <w:name w:val="verset"/>
    <w:basedOn w:val="Policepardfaut"/>
    <w:rsid w:val="00E0039F"/>
  </w:style>
  <w:style w:type="character" w:styleId="Mentionnonrsolue">
    <w:name w:val="Unresolved Mention"/>
    <w:basedOn w:val="Policepardfaut"/>
    <w:uiPriority w:val="99"/>
    <w:semiHidden/>
    <w:unhideWhenUsed/>
    <w:rsid w:val="000D4258"/>
    <w:rPr>
      <w:color w:val="605E5C"/>
      <w:shd w:val="clear" w:color="auto" w:fill="E1DFDD"/>
    </w:rPr>
  </w:style>
  <w:style w:type="character" w:styleId="Lienhypertextesuivivisit">
    <w:name w:val="FollowedHyperlink"/>
    <w:basedOn w:val="Policepardfaut"/>
    <w:uiPriority w:val="99"/>
    <w:semiHidden/>
    <w:unhideWhenUsed/>
    <w:rsid w:val="0034564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lfstore.com/products/le-travail-centre-sur-levangile?bg_ref=Mrxns9Xsn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larebellution.com/articles/productivite-et-competition-des-notions-biblique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1Ps3zcIMQbwheFFaUZ3+i/FmvA==">CgMxLjA4AHIhMU9xRlA3UjQydzFDdFlfRGkxZXBCQ0lYeGdxUExlWUJH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931</Words>
  <Characters>5121</Characters>
  <Application>Microsoft Office Word</Application>
  <DocSecurity>0</DocSecurity>
  <Lines>42</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Séphora Kalousek</cp:lastModifiedBy>
  <cp:revision>3</cp:revision>
  <cp:lastPrinted>2026-04-09T13:19:00Z</cp:lastPrinted>
  <dcterms:created xsi:type="dcterms:W3CDTF">2026-04-09T13:19:00Z</dcterms:created>
  <dcterms:modified xsi:type="dcterms:W3CDTF">2026-04-09T13:19:00Z</dcterms:modified>
</cp:coreProperties>
</file>