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888C30A" w:rsidR="00393A23" w:rsidRPr="00422CC0" w:rsidRDefault="00000000">
      <w:pPr>
        <w:spacing w:before="120" w:after="120" w:line="336" w:lineRule="auto"/>
        <w:rPr>
          <w:rFonts w:ascii="Open Sans" w:eastAsia="Open Sans" w:hAnsi="Open Sans" w:cs="Open Sans"/>
          <w:color w:val="2F266D"/>
        </w:rPr>
      </w:pPr>
      <w:r w:rsidRPr="00422CC0">
        <w:rPr>
          <w:rFonts w:ascii="Open Sans ExtraBold" w:eastAsia="Open Sans ExtraBold" w:hAnsi="Open Sans ExtraBold" w:cs="Open Sans ExtraBold"/>
          <w:color w:val="2F266D"/>
          <w:sz w:val="42"/>
          <w:szCs w:val="42"/>
        </w:rPr>
        <w:t>L’ÉLECTION</w:t>
      </w:r>
    </w:p>
    <w:p w14:paraId="00000002" w14:textId="77777777" w:rsidR="00393A23" w:rsidRDefault="00393A23">
      <w:pPr>
        <w:spacing w:before="120" w:after="120" w:line="336" w:lineRule="auto"/>
        <w:rPr>
          <w:rFonts w:ascii="Open Sans" w:eastAsia="Open Sans" w:hAnsi="Open Sans" w:cs="Open Sans"/>
          <w:sz w:val="20"/>
          <w:szCs w:val="20"/>
        </w:rPr>
      </w:pPr>
    </w:p>
    <w:p w14:paraId="00000003" w14:textId="77777777" w:rsidR="00393A23" w:rsidRDefault="00000000">
      <w:pPr>
        <w:spacing w:before="120" w:after="120" w:line="336" w:lineRule="auto"/>
        <w:rPr>
          <w:rFonts w:ascii="Open Sans" w:eastAsia="Open Sans" w:hAnsi="Open Sans" w:cs="Open Sans"/>
          <w:sz w:val="20"/>
          <w:szCs w:val="20"/>
        </w:rPr>
      </w:pPr>
      <w:r>
        <w:rPr>
          <w:rFonts w:ascii="Open Sans" w:eastAsia="Open Sans" w:hAnsi="Open Sans" w:cs="Open Sans"/>
          <w:b/>
          <w:bCs/>
          <w:sz w:val="42"/>
          <w:szCs w:val="42"/>
        </w:rPr>
        <w:t>Introduction</w:t>
      </w:r>
    </w:p>
    <w:p w14:paraId="00000004" w14:textId="77777777" w:rsidR="00393A23" w:rsidRDefault="00000000">
      <w:pPr>
        <w:spacing w:line="336" w:lineRule="auto"/>
        <w:rPr>
          <w:rFonts w:ascii="Open Sans" w:eastAsia="Open Sans" w:hAnsi="Open Sans" w:cs="Open Sans"/>
          <w:sz w:val="22"/>
          <w:szCs w:val="22"/>
        </w:rPr>
      </w:pPr>
      <w:r>
        <w:rPr>
          <w:rFonts w:ascii="Open Sans" w:eastAsia="Open Sans" w:hAnsi="Open Sans" w:cs="Open Sans"/>
          <w:sz w:val="22"/>
          <w:szCs w:val="22"/>
        </w:rPr>
        <w:t>Définition :</w:t>
      </w:r>
    </w:p>
    <w:p w14:paraId="00000005" w14:textId="77777777" w:rsidR="00393A23" w:rsidRDefault="00393A23">
      <w:pPr>
        <w:spacing w:line="336" w:lineRule="auto"/>
        <w:rPr>
          <w:rFonts w:ascii="Open Sans" w:eastAsia="Open Sans" w:hAnsi="Open Sans" w:cs="Open Sans"/>
          <w:sz w:val="22"/>
          <w:szCs w:val="22"/>
        </w:rPr>
      </w:pPr>
    </w:p>
    <w:p w14:paraId="00000006" w14:textId="77777777" w:rsidR="00393A23" w:rsidRDefault="00000000">
      <w:pPr>
        <w:spacing w:line="336" w:lineRule="auto"/>
        <w:rPr>
          <w:rFonts w:ascii="Open Sans" w:eastAsia="Open Sans" w:hAnsi="Open Sans" w:cs="Open Sans"/>
          <w:sz w:val="22"/>
          <w:szCs w:val="22"/>
        </w:rPr>
      </w:pPr>
      <w:r>
        <w:rPr>
          <w:rFonts w:ascii="Open Sans" w:eastAsia="Open Sans" w:hAnsi="Open Sans" w:cs="Open Sans"/>
          <w:sz w:val="22"/>
          <w:szCs w:val="22"/>
        </w:rPr>
        <w:t xml:space="preserve">Deux questions : </w:t>
      </w:r>
    </w:p>
    <w:p w14:paraId="00000007" w14:textId="77777777" w:rsidR="00393A23" w:rsidRDefault="00000000">
      <w:pPr>
        <w:spacing w:line="336" w:lineRule="auto"/>
        <w:rPr>
          <w:rFonts w:ascii="Open Sans" w:eastAsia="Open Sans" w:hAnsi="Open Sans" w:cs="Open Sans"/>
          <w:sz w:val="22"/>
          <w:szCs w:val="22"/>
        </w:rPr>
      </w:pPr>
      <w:r>
        <w:rPr>
          <w:rFonts w:ascii="Open Sans" w:eastAsia="Open Sans" w:hAnsi="Open Sans" w:cs="Open Sans"/>
          <w:sz w:val="22"/>
          <w:szCs w:val="22"/>
        </w:rPr>
        <w:t>1.</w:t>
      </w:r>
    </w:p>
    <w:p w14:paraId="00000008" w14:textId="77777777" w:rsidR="00393A23" w:rsidRDefault="00000000">
      <w:pPr>
        <w:spacing w:line="336" w:lineRule="auto"/>
        <w:rPr>
          <w:rFonts w:ascii="Open Sans" w:eastAsia="Open Sans" w:hAnsi="Open Sans" w:cs="Open Sans"/>
          <w:sz w:val="22"/>
          <w:szCs w:val="22"/>
        </w:rPr>
      </w:pPr>
      <w:r>
        <w:rPr>
          <w:rFonts w:ascii="Open Sans" w:eastAsia="Open Sans" w:hAnsi="Open Sans" w:cs="Open Sans"/>
          <w:sz w:val="22"/>
          <w:szCs w:val="22"/>
        </w:rPr>
        <w:t>2.</w:t>
      </w:r>
    </w:p>
    <w:p w14:paraId="00000009" w14:textId="77777777" w:rsidR="00393A23" w:rsidRDefault="00393A23">
      <w:pPr>
        <w:spacing w:line="336" w:lineRule="auto"/>
        <w:rPr>
          <w:rFonts w:ascii="Open Sans" w:eastAsia="Open Sans" w:hAnsi="Open Sans" w:cs="Open Sans"/>
          <w:sz w:val="22"/>
          <w:szCs w:val="22"/>
        </w:rPr>
      </w:pPr>
    </w:p>
    <w:p w14:paraId="0000000A" w14:textId="77777777" w:rsidR="00393A23" w:rsidRDefault="00393A23">
      <w:pPr>
        <w:spacing w:line="336" w:lineRule="auto"/>
        <w:rPr>
          <w:rFonts w:ascii="Open Sans" w:eastAsia="Open Sans" w:hAnsi="Open Sans" w:cs="Open Sans"/>
          <w:sz w:val="22"/>
          <w:szCs w:val="22"/>
        </w:rPr>
      </w:pPr>
    </w:p>
    <w:p w14:paraId="0000000B" w14:textId="77777777" w:rsidR="00393A23" w:rsidRDefault="00000000">
      <w:pPr>
        <w:spacing w:line="336" w:lineRule="auto"/>
        <w:rPr>
          <w:rFonts w:ascii="Open Sans" w:eastAsia="Open Sans" w:hAnsi="Open Sans" w:cs="Open Sans"/>
          <w:sz w:val="22"/>
          <w:szCs w:val="22"/>
        </w:rPr>
      </w:pPr>
      <w:r>
        <w:rPr>
          <w:rFonts w:ascii="Open Sans" w:eastAsia="Open Sans" w:hAnsi="Open Sans" w:cs="Open Sans"/>
          <w:sz w:val="22"/>
          <w:szCs w:val="22"/>
        </w:rPr>
        <w:t xml:space="preserve">Idées clés : </w:t>
      </w:r>
    </w:p>
    <w:p w14:paraId="0000000C" w14:textId="77777777" w:rsidR="00393A23" w:rsidRDefault="00393A23">
      <w:pPr>
        <w:spacing w:before="240"/>
        <w:rPr>
          <w:rFonts w:ascii="Open Sans" w:eastAsia="Open Sans" w:hAnsi="Open Sans" w:cs="Open Sans"/>
          <w:color w:val="666666"/>
        </w:rPr>
      </w:pPr>
    </w:p>
    <w:p w14:paraId="0000000D" w14:textId="77777777" w:rsidR="00393A23" w:rsidRDefault="00393A23">
      <w:pPr>
        <w:spacing w:before="120" w:after="120" w:line="336" w:lineRule="auto"/>
        <w:rPr>
          <w:rFonts w:ascii="Open Sans" w:eastAsia="Open Sans" w:hAnsi="Open Sans" w:cs="Open Sans"/>
          <w:sz w:val="20"/>
          <w:szCs w:val="20"/>
        </w:rPr>
      </w:pPr>
    </w:p>
    <w:p w14:paraId="0000000E" w14:textId="77777777" w:rsidR="00393A23" w:rsidRDefault="00393A23">
      <w:pPr>
        <w:spacing w:before="120" w:after="120" w:line="336" w:lineRule="auto"/>
        <w:rPr>
          <w:rFonts w:ascii="Open Sans" w:eastAsia="Open Sans" w:hAnsi="Open Sans" w:cs="Open Sans"/>
          <w:sz w:val="20"/>
          <w:szCs w:val="20"/>
        </w:rPr>
      </w:pPr>
    </w:p>
    <w:p w14:paraId="0000000F" w14:textId="77777777" w:rsidR="00393A23" w:rsidRDefault="00393A23">
      <w:pPr>
        <w:spacing w:before="120" w:after="120" w:line="336" w:lineRule="auto"/>
        <w:rPr>
          <w:rFonts w:ascii="Open Sans" w:eastAsia="Open Sans" w:hAnsi="Open Sans" w:cs="Open Sans"/>
          <w:sz w:val="20"/>
          <w:szCs w:val="20"/>
        </w:rPr>
      </w:pPr>
    </w:p>
    <w:p w14:paraId="00000010" w14:textId="77777777" w:rsidR="00393A23" w:rsidRDefault="00393A23">
      <w:pPr>
        <w:spacing w:before="120" w:after="120" w:line="336" w:lineRule="auto"/>
        <w:rPr>
          <w:rFonts w:ascii="Open Sans" w:eastAsia="Open Sans" w:hAnsi="Open Sans" w:cs="Open Sans"/>
          <w:sz w:val="20"/>
          <w:szCs w:val="20"/>
        </w:rPr>
      </w:pPr>
    </w:p>
    <w:p w14:paraId="00000011" w14:textId="77777777" w:rsidR="00393A23" w:rsidRDefault="00393A23">
      <w:pPr>
        <w:spacing w:before="120" w:after="120" w:line="336" w:lineRule="auto"/>
        <w:rPr>
          <w:rFonts w:ascii="Open Sans" w:eastAsia="Open Sans" w:hAnsi="Open Sans" w:cs="Open Sans"/>
          <w:sz w:val="20"/>
          <w:szCs w:val="20"/>
        </w:rPr>
      </w:pPr>
    </w:p>
    <w:p w14:paraId="00000012" w14:textId="77777777" w:rsidR="00393A23" w:rsidRDefault="00393A23">
      <w:pPr>
        <w:spacing w:before="120" w:after="120" w:line="336" w:lineRule="auto"/>
        <w:rPr>
          <w:rFonts w:ascii="Open Sans" w:eastAsia="Open Sans" w:hAnsi="Open Sans" w:cs="Open Sans"/>
          <w:sz w:val="20"/>
          <w:szCs w:val="20"/>
        </w:rPr>
      </w:pPr>
    </w:p>
    <w:p w14:paraId="00000013" w14:textId="77777777" w:rsidR="00393A23" w:rsidRDefault="00393A23">
      <w:pPr>
        <w:spacing w:before="120" w:after="120" w:line="336" w:lineRule="auto"/>
        <w:rPr>
          <w:rFonts w:ascii="Open Sans" w:eastAsia="Open Sans" w:hAnsi="Open Sans" w:cs="Open Sans"/>
          <w:sz w:val="20"/>
          <w:szCs w:val="20"/>
        </w:rPr>
      </w:pPr>
    </w:p>
    <w:p w14:paraId="00000014" w14:textId="77777777" w:rsidR="00393A23" w:rsidRDefault="00393A23">
      <w:pPr>
        <w:spacing w:before="120" w:after="120" w:line="336" w:lineRule="auto"/>
        <w:rPr>
          <w:rFonts w:ascii="Open Sans" w:eastAsia="Open Sans" w:hAnsi="Open Sans" w:cs="Open Sans"/>
          <w:sz w:val="20"/>
          <w:szCs w:val="20"/>
        </w:rPr>
      </w:pPr>
    </w:p>
    <w:p w14:paraId="00000015" w14:textId="77777777" w:rsidR="00393A23" w:rsidRDefault="00393A23">
      <w:pPr>
        <w:spacing w:before="120" w:after="120" w:line="336" w:lineRule="auto"/>
        <w:rPr>
          <w:rFonts w:ascii="Open Sans" w:eastAsia="Open Sans" w:hAnsi="Open Sans" w:cs="Open Sans"/>
          <w:sz w:val="20"/>
          <w:szCs w:val="20"/>
        </w:rPr>
      </w:pPr>
    </w:p>
    <w:p w14:paraId="00000016" w14:textId="77777777" w:rsidR="00393A23" w:rsidRDefault="00393A23">
      <w:pPr>
        <w:spacing w:before="120" w:after="120" w:line="336" w:lineRule="auto"/>
        <w:rPr>
          <w:rFonts w:ascii="Open Sans" w:eastAsia="Open Sans" w:hAnsi="Open Sans" w:cs="Open Sans"/>
          <w:sz w:val="20"/>
          <w:szCs w:val="20"/>
        </w:rPr>
      </w:pPr>
    </w:p>
    <w:p w14:paraId="00000017" w14:textId="77777777" w:rsidR="00393A23" w:rsidRDefault="00393A23">
      <w:pPr>
        <w:spacing w:before="120" w:after="120" w:line="336" w:lineRule="auto"/>
        <w:rPr>
          <w:rFonts w:ascii="Open Sans" w:eastAsia="Open Sans" w:hAnsi="Open Sans" w:cs="Open Sans"/>
          <w:sz w:val="20"/>
          <w:szCs w:val="20"/>
        </w:rPr>
      </w:pPr>
    </w:p>
    <w:p w14:paraId="00000018" w14:textId="77777777" w:rsidR="00393A23" w:rsidRDefault="00393A23">
      <w:pPr>
        <w:spacing w:before="120" w:after="120" w:line="336" w:lineRule="auto"/>
        <w:rPr>
          <w:rFonts w:ascii="Open Sans" w:eastAsia="Open Sans" w:hAnsi="Open Sans" w:cs="Open Sans"/>
          <w:sz w:val="20"/>
          <w:szCs w:val="20"/>
        </w:rPr>
      </w:pPr>
    </w:p>
    <w:p w14:paraId="00000019" w14:textId="77777777" w:rsidR="00393A23" w:rsidRDefault="00393A23">
      <w:pPr>
        <w:spacing w:before="120" w:after="120" w:line="336" w:lineRule="auto"/>
        <w:rPr>
          <w:rFonts w:ascii="Open Sans" w:eastAsia="Open Sans" w:hAnsi="Open Sans" w:cs="Open Sans"/>
          <w:sz w:val="20"/>
          <w:szCs w:val="20"/>
        </w:rPr>
      </w:pPr>
    </w:p>
    <w:p w14:paraId="0000001A" w14:textId="77777777" w:rsidR="00393A23" w:rsidRDefault="00393A23">
      <w:pPr>
        <w:spacing w:before="120" w:after="120" w:line="336" w:lineRule="auto"/>
        <w:rPr>
          <w:rFonts w:ascii="Open Sans" w:eastAsia="Open Sans" w:hAnsi="Open Sans" w:cs="Open Sans"/>
          <w:sz w:val="20"/>
          <w:szCs w:val="20"/>
        </w:rPr>
      </w:pPr>
    </w:p>
    <w:p w14:paraId="0000001B" w14:textId="77777777" w:rsidR="00393A23" w:rsidRDefault="00000000">
      <w:pPr>
        <w:numPr>
          <w:ilvl w:val="0"/>
          <w:numId w:val="14"/>
        </w:num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lastRenderedPageBreak/>
        <w:t>Le décret de l'Élection</w:t>
      </w:r>
    </w:p>
    <w:p w14:paraId="0000001C" w14:textId="77777777" w:rsidR="00393A23" w:rsidRDefault="00000000">
      <w:pPr>
        <w:spacing w:after="280" w:line="276" w:lineRule="auto"/>
        <w:rPr>
          <w:rFonts w:ascii="Open Sans" w:eastAsia="Open Sans" w:hAnsi="Open Sans" w:cs="Open Sans"/>
          <w:sz w:val="22"/>
          <w:szCs w:val="22"/>
        </w:rPr>
      </w:pPr>
      <w:r>
        <w:rPr>
          <w:rFonts w:ascii="Open Sans" w:eastAsia="Open Sans" w:hAnsi="Open Sans" w:cs="Open Sans"/>
          <w:b/>
          <w:bCs/>
        </w:rPr>
        <w:t>1. Le décret divin</w:t>
      </w:r>
    </w:p>
    <w:p w14:paraId="0000001D" w14:textId="77777777" w:rsidR="00393A23"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Définition du terme : </w:t>
      </w:r>
    </w:p>
    <w:p w14:paraId="0000001E" w14:textId="77777777" w:rsidR="00393A23" w:rsidRDefault="00393A23">
      <w:pPr>
        <w:spacing w:before="120" w:after="120" w:line="336" w:lineRule="auto"/>
        <w:rPr>
          <w:rFonts w:ascii="Open Sans" w:eastAsia="Open Sans" w:hAnsi="Open Sans" w:cs="Open Sans"/>
          <w:sz w:val="22"/>
          <w:szCs w:val="22"/>
        </w:rPr>
      </w:pPr>
    </w:p>
    <w:p w14:paraId="0000001F" w14:textId="77777777" w:rsidR="00393A23" w:rsidRDefault="00393A23">
      <w:pPr>
        <w:spacing w:before="120" w:after="120" w:line="336" w:lineRule="auto"/>
        <w:rPr>
          <w:rFonts w:ascii="Open Sans" w:eastAsia="Open Sans" w:hAnsi="Open Sans" w:cs="Open Sans"/>
          <w:sz w:val="22"/>
          <w:szCs w:val="22"/>
        </w:rPr>
      </w:pPr>
    </w:p>
    <w:p w14:paraId="00000020" w14:textId="77777777" w:rsidR="00393A23"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Ses attributs : </w:t>
      </w:r>
      <w:r>
        <w:rPr>
          <w:rFonts w:ascii="Open Sans" w:eastAsia="Open Sans" w:hAnsi="Open Sans" w:cs="Open Sans"/>
          <w:sz w:val="22"/>
          <w:szCs w:val="22"/>
        </w:rPr>
        <w:br/>
        <w:t xml:space="preserve">- </w:t>
      </w:r>
      <w:r>
        <w:rPr>
          <w:rFonts w:ascii="Open Sans" w:eastAsia="Open Sans" w:hAnsi="Open Sans" w:cs="Open Sans"/>
          <w:sz w:val="22"/>
          <w:szCs w:val="22"/>
        </w:rPr>
        <w:br/>
        <w:t>-</w:t>
      </w:r>
      <w:r>
        <w:rPr>
          <w:rFonts w:ascii="Open Sans" w:eastAsia="Open Sans" w:hAnsi="Open Sans" w:cs="Open Sans"/>
          <w:sz w:val="22"/>
          <w:szCs w:val="22"/>
        </w:rPr>
        <w:br/>
        <w:t>-</w:t>
      </w:r>
      <w:r>
        <w:rPr>
          <w:rFonts w:ascii="Open Sans" w:eastAsia="Open Sans" w:hAnsi="Open Sans" w:cs="Open Sans"/>
          <w:sz w:val="22"/>
          <w:szCs w:val="22"/>
        </w:rPr>
        <w:br/>
        <w:t>-</w:t>
      </w:r>
      <w:r>
        <w:rPr>
          <w:rFonts w:ascii="Open Sans" w:eastAsia="Open Sans" w:hAnsi="Open Sans" w:cs="Open Sans"/>
          <w:sz w:val="22"/>
          <w:szCs w:val="22"/>
        </w:rPr>
        <w:br/>
        <w:t>-</w:t>
      </w:r>
    </w:p>
    <w:p w14:paraId="00000021" w14:textId="77777777" w:rsidR="00393A23" w:rsidRDefault="00393A23">
      <w:pPr>
        <w:spacing w:before="120" w:after="120" w:line="336" w:lineRule="auto"/>
        <w:rPr>
          <w:rFonts w:ascii="Open Sans" w:eastAsia="Open Sans" w:hAnsi="Open Sans" w:cs="Open Sans"/>
          <w:sz w:val="22"/>
          <w:szCs w:val="22"/>
        </w:rPr>
      </w:pPr>
    </w:p>
    <w:p w14:paraId="00000022" w14:textId="77777777" w:rsidR="00393A23"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Dans la bible : </w:t>
      </w:r>
    </w:p>
    <w:p w14:paraId="00000023" w14:textId="77777777" w:rsidR="00393A23" w:rsidRDefault="00393A23">
      <w:pPr>
        <w:spacing w:before="120" w:after="120" w:line="336" w:lineRule="auto"/>
        <w:rPr>
          <w:rFonts w:ascii="Open Sans" w:eastAsia="Open Sans" w:hAnsi="Open Sans" w:cs="Open Sans"/>
          <w:sz w:val="22"/>
          <w:szCs w:val="22"/>
        </w:rPr>
      </w:pPr>
    </w:p>
    <w:p w14:paraId="00000024" w14:textId="77777777" w:rsidR="00393A23" w:rsidRDefault="00393A23">
      <w:pPr>
        <w:spacing w:before="120" w:after="120" w:line="336" w:lineRule="auto"/>
        <w:rPr>
          <w:rFonts w:ascii="Open Sans" w:eastAsia="Open Sans" w:hAnsi="Open Sans" w:cs="Open Sans"/>
          <w:sz w:val="22"/>
          <w:szCs w:val="22"/>
        </w:rPr>
      </w:pPr>
    </w:p>
    <w:p w14:paraId="00000025" w14:textId="77777777" w:rsidR="00393A23"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Être élu,</w:t>
      </w:r>
    </w:p>
    <w:p w14:paraId="00000026" w14:textId="77777777" w:rsidR="00393A23" w:rsidRDefault="00393A23">
      <w:pPr>
        <w:spacing w:before="120" w:after="120" w:line="336" w:lineRule="auto"/>
        <w:rPr>
          <w:rFonts w:ascii="Open Sans" w:eastAsia="Open Sans" w:hAnsi="Open Sans" w:cs="Open Sans"/>
          <w:sz w:val="22"/>
          <w:szCs w:val="22"/>
        </w:rPr>
      </w:pPr>
    </w:p>
    <w:p w14:paraId="00000027" w14:textId="77777777" w:rsidR="00393A23" w:rsidRDefault="00393A23">
      <w:pPr>
        <w:spacing w:before="120" w:after="120" w:line="336" w:lineRule="auto"/>
        <w:rPr>
          <w:rFonts w:ascii="Open Sans" w:eastAsia="Open Sans" w:hAnsi="Open Sans" w:cs="Open Sans"/>
          <w:sz w:val="22"/>
          <w:szCs w:val="22"/>
        </w:rPr>
      </w:pPr>
    </w:p>
    <w:p w14:paraId="00000028" w14:textId="77777777" w:rsidR="00393A23" w:rsidRDefault="00393A23">
      <w:pPr>
        <w:spacing w:before="120" w:after="120" w:line="336" w:lineRule="auto"/>
        <w:rPr>
          <w:rFonts w:ascii="Open Sans" w:eastAsia="Open Sans" w:hAnsi="Open Sans" w:cs="Open Sans"/>
          <w:sz w:val="22"/>
          <w:szCs w:val="22"/>
        </w:rPr>
      </w:pPr>
    </w:p>
    <w:p w14:paraId="00000029" w14:textId="77777777" w:rsidR="00393A23" w:rsidRDefault="00393A23">
      <w:pPr>
        <w:spacing w:before="120" w:after="120" w:line="336" w:lineRule="auto"/>
        <w:rPr>
          <w:rFonts w:ascii="Open Sans" w:eastAsia="Open Sans" w:hAnsi="Open Sans" w:cs="Open Sans"/>
          <w:sz w:val="22"/>
          <w:szCs w:val="22"/>
        </w:rPr>
      </w:pPr>
    </w:p>
    <w:p w14:paraId="0000002A" w14:textId="77777777" w:rsidR="00393A23" w:rsidRDefault="00393A23">
      <w:pPr>
        <w:spacing w:before="120" w:after="120" w:line="336" w:lineRule="auto"/>
        <w:rPr>
          <w:rFonts w:ascii="Open Sans" w:eastAsia="Open Sans" w:hAnsi="Open Sans" w:cs="Open Sans"/>
          <w:sz w:val="22"/>
          <w:szCs w:val="22"/>
        </w:rPr>
      </w:pPr>
    </w:p>
    <w:p w14:paraId="0000002B" w14:textId="77777777" w:rsidR="00393A23" w:rsidRDefault="00393A23">
      <w:pPr>
        <w:spacing w:before="120" w:after="120" w:line="336" w:lineRule="auto"/>
        <w:rPr>
          <w:rFonts w:ascii="Open Sans" w:eastAsia="Open Sans" w:hAnsi="Open Sans" w:cs="Open Sans"/>
          <w:sz w:val="22"/>
          <w:szCs w:val="22"/>
        </w:rPr>
      </w:pPr>
    </w:p>
    <w:p w14:paraId="0000002C" w14:textId="77777777" w:rsidR="00393A23" w:rsidRDefault="00393A23">
      <w:pPr>
        <w:spacing w:before="120" w:after="120" w:line="336" w:lineRule="auto"/>
        <w:rPr>
          <w:rFonts w:ascii="Open Sans" w:eastAsia="Open Sans" w:hAnsi="Open Sans" w:cs="Open Sans"/>
          <w:sz w:val="22"/>
          <w:szCs w:val="22"/>
        </w:rPr>
      </w:pPr>
    </w:p>
    <w:p w14:paraId="0000002D" w14:textId="77777777" w:rsidR="00393A23" w:rsidRDefault="00393A23">
      <w:pPr>
        <w:spacing w:before="120" w:after="120" w:line="336" w:lineRule="auto"/>
        <w:rPr>
          <w:rFonts w:ascii="Open Sans" w:eastAsia="Open Sans" w:hAnsi="Open Sans" w:cs="Open Sans"/>
          <w:sz w:val="22"/>
          <w:szCs w:val="22"/>
        </w:rPr>
      </w:pPr>
    </w:p>
    <w:p w14:paraId="0000002E" w14:textId="77777777" w:rsidR="00393A23" w:rsidRDefault="00393A23">
      <w:pPr>
        <w:spacing w:before="120" w:after="120" w:line="336" w:lineRule="auto"/>
        <w:rPr>
          <w:rFonts w:ascii="Open Sans" w:eastAsia="Open Sans" w:hAnsi="Open Sans" w:cs="Open Sans"/>
          <w:sz w:val="22"/>
          <w:szCs w:val="22"/>
        </w:rPr>
      </w:pPr>
    </w:p>
    <w:p w14:paraId="0000002F" w14:textId="77777777" w:rsidR="00393A23" w:rsidRDefault="00000000">
      <w:pPr>
        <w:spacing w:before="120" w:after="120" w:line="33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Exercice d’étude des textes</w:t>
      </w:r>
    </w:p>
    <w:p w14:paraId="00000030" w14:textId="77777777" w:rsidR="00393A23" w:rsidRDefault="00000000">
      <w:pPr>
        <w:spacing w:after="180" w:line="276" w:lineRule="auto"/>
        <w:rPr>
          <w:rFonts w:ascii="Open Sans" w:eastAsia="Open Sans" w:hAnsi="Open Sans" w:cs="Open Sans"/>
          <w:color w:val="666666"/>
          <w:sz w:val="18"/>
          <w:szCs w:val="18"/>
        </w:rPr>
      </w:pPr>
      <w:proofErr w:type="gramStart"/>
      <w:r>
        <w:rPr>
          <w:rFonts w:ascii="Open Sans" w:eastAsia="Open Sans" w:hAnsi="Open Sans" w:cs="Open Sans"/>
          <w:color w:val="666666"/>
          <w:sz w:val="18"/>
          <w:szCs w:val="18"/>
        </w:rPr>
        <w:t>Prépares-toi</w:t>
      </w:r>
      <w:proofErr w:type="gramEnd"/>
      <w:r>
        <w:rPr>
          <w:rFonts w:ascii="Open Sans" w:eastAsia="Open Sans" w:hAnsi="Open Sans" w:cs="Open Sans"/>
          <w:color w:val="666666"/>
          <w:sz w:val="18"/>
          <w:szCs w:val="18"/>
        </w:rPr>
        <w:t xml:space="preserve"> à la suite du cours en observant comment la Bible parle du choix de Dieu à travers l’histoire du salut.</w:t>
      </w:r>
    </w:p>
    <w:p w14:paraId="00000031" w14:textId="77777777" w:rsidR="00393A23" w:rsidRDefault="00000000">
      <w:pPr>
        <w:numPr>
          <w:ilvl w:val="0"/>
          <w:numId w:val="8"/>
        </w:numPr>
        <w:spacing w:before="240"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L’appel d’Abraham</w:t>
      </w:r>
    </w:p>
    <w:p w14:paraId="00000032"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Lis Genèse 11.27–12.3.</w:t>
      </w:r>
    </w:p>
    <w:p w14:paraId="00000033" w14:textId="77777777" w:rsidR="00393A23" w:rsidRDefault="00000000">
      <w:pPr>
        <w:numPr>
          <w:ilvl w:val="0"/>
          <w:numId w:val="7"/>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Qu’a fait Abram pour que Dieu le choisisse ?</w:t>
      </w:r>
    </w:p>
    <w:p w14:paraId="00000034" w14:textId="77777777" w:rsidR="00393A23" w:rsidRDefault="00000000">
      <w:pPr>
        <w:numPr>
          <w:ilvl w:val="0"/>
          <w:numId w:val="7"/>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Qu’est-ce que ce passage nous apprend sur la grâce et l’initiative de Dieu ?</w:t>
      </w:r>
    </w:p>
    <w:p w14:paraId="00000035" w14:textId="77777777" w:rsidR="00393A23" w:rsidRDefault="00000000">
      <w:pPr>
        <w:spacing w:before="240"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2. Jacob et Ésaü</w:t>
      </w:r>
    </w:p>
    <w:p w14:paraId="00000036"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Lis Genèse 25.19–26 et Romains 9.10–13.</w:t>
      </w:r>
    </w:p>
    <w:p w14:paraId="00000037" w14:textId="77777777" w:rsidR="00393A23" w:rsidRDefault="00000000">
      <w:pPr>
        <w:numPr>
          <w:ilvl w:val="0"/>
          <w:numId w:val="17"/>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Sur quelle base Dieu choisit-il Jacob plutôt qu’Ésaü ?</w:t>
      </w:r>
    </w:p>
    <w:p w14:paraId="00000038" w14:textId="77777777" w:rsidR="00393A23" w:rsidRDefault="00000000">
      <w:pPr>
        <w:numPr>
          <w:ilvl w:val="0"/>
          <w:numId w:val="17"/>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Comment Paul interprète-t-il ce choix dans Romains 9 ?</w:t>
      </w:r>
    </w:p>
    <w:p w14:paraId="00000039" w14:textId="77777777" w:rsidR="00393A23" w:rsidRDefault="00000000">
      <w:pPr>
        <w:spacing w:before="240"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3. L’élection d’Israël</w:t>
      </w:r>
    </w:p>
    <w:p w14:paraId="0000003A"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Lis Deutéronome 7.6–8.</w:t>
      </w:r>
    </w:p>
    <w:p w14:paraId="0000003B"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Pourquoi Dieu a-t-il choisi Israël parmi tous les peuples ?</w:t>
      </w:r>
    </w:p>
    <w:p w14:paraId="0000003C"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 révèle ce texte sur le cœur de Dieu et sur la nature de son amour ?</w:t>
      </w:r>
    </w:p>
    <w:p w14:paraId="0000003D" w14:textId="77777777" w:rsidR="00393A23" w:rsidRDefault="00000000">
      <w:pPr>
        <w:spacing w:before="240"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br/>
        <w:t>4. La conversion de Saul de Tarse</w:t>
      </w:r>
    </w:p>
    <w:p w14:paraId="0000003E"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Lis Actes 9.1–19.</w:t>
      </w:r>
    </w:p>
    <w:p w14:paraId="0000003F" w14:textId="77777777" w:rsidR="00393A23" w:rsidRDefault="00000000">
      <w:pPr>
        <w:numPr>
          <w:ilvl w:val="0"/>
          <w:numId w:val="6"/>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Qui prend l’initiative du salut de Saul ?</w:t>
      </w:r>
    </w:p>
    <w:p w14:paraId="00000040" w14:textId="77777777" w:rsidR="00393A23" w:rsidRDefault="00000000">
      <w:pPr>
        <w:numPr>
          <w:ilvl w:val="0"/>
          <w:numId w:val="6"/>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Sur quelle base Dieu le choisit-il pour devenir apôtre ?</w:t>
      </w:r>
      <w:r>
        <w:rPr>
          <w:rFonts w:ascii="Open Sans" w:eastAsia="Open Sans" w:hAnsi="Open Sans" w:cs="Open Sans"/>
          <w:color w:val="666666"/>
          <w:sz w:val="18"/>
          <w:szCs w:val="18"/>
        </w:rPr>
        <w:br/>
      </w:r>
    </w:p>
    <w:p w14:paraId="00000041" w14:textId="77777777" w:rsidR="00393A23" w:rsidRDefault="00000000">
      <w:pPr>
        <w:spacing w:before="240"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5. L’annonce de l’Évangile à Antioche</w:t>
      </w:r>
    </w:p>
    <w:p w14:paraId="00000042"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Lis Actes 13.44–48.</w:t>
      </w:r>
    </w:p>
    <w:p w14:paraId="00000043" w14:textId="77777777" w:rsidR="00393A23" w:rsidRDefault="00000000">
      <w:pPr>
        <w:numPr>
          <w:ilvl w:val="0"/>
          <w:numId w:val="2"/>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Selon le verset 48, qui sont “tous ceux qui crurent” ?</w:t>
      </w:r>
    </w:p>
    <w:p w14:paraId="00000044" w14:textId="77777777" w:rsidR="00393A23" w:rsidRDefault="00000000">
      <w:pPr>
        <w:numPr>
          <w:ilvl w:val="0"/>
          <w:numId w:val="2"/>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 nous enseigne ce passage sur la relation entre la prédication et l’élection ?</w:t>
      </w:r>
    </w:p>
    <w:p w14:paraId="00000045" w14:textId="77777777" w:rsidR="00393A23" w:rsidRDefault="00000000">
      <w:pPr>
        <w:spacing w:before="240"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6. La chaîne du salut</w:t>
      </w:r>
    </w:p>
    <w:p w14:paraId="00000046"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lastRenderedPageBreak/>
        <w:t>Lis Romains 8.28–30.</w:t>
      </w:r>
    </w:p>
    <w:p w14:paraId="00000047" w14:textId="77777777" w:rsidR="00393A23" w:rsidRDefault="00000000">
      <w:pPr>
        <w:numPr>
          <w:ilvl w:val="0"/>
          <w:numId w:val="18"/>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Quelles sont les différentes étapes du salut décrites par Paul ?</w:t>
      </w:r>
    </w:p>
    <w:p w14:paraId="00000048" w14:textId="77777777" w:rsidR="00393A23" w:rsidRDefault="00000000">
      <w:pPr>
        <w:numPr>
          <w:ilvl w:val="0"/>
          <w:numId w:val="18"/>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Qui en est l’initiateur à chaque étape ?</w:t>
      </w:r>
    </w:p>
    <w:p w14:paraId="00000049" w14:textId="77777777" w:rsidR="00393A23" w:rsidRDefault="00000000">
      <w:pPr>
        <w:spacing w:before="240"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7. La reconnaissance de Paul pour les élus</w:t>
      </w:r>
    </w:p>
    <w:p w14:paraId="0000004A"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Lis 2 Thessaloniciens 2.13–14.</w:t>
      </w:r>
    </w:p>
    <w:p w14:paraId="0000004B" w14:textId="77777777" w:rsidR="00393A23" w:rsidRDefault="00000000">
      <w:pPr>
        <w:numPr>
          <w:ilvl w:val="0"/>
          <w:numId w:val="16"/>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Quelle est la raison de la reconnaissance de Paul pour le salut des Thessaloniciens ?</w:t>
      </w:r>
    </w:p>
    <w:p w14:paraId="0000004C" w14:textId="77777777" w:rsidR="00393A23" w:rsidRDefault="00000000">
      <w:pPr>
        <w:numPr>
          <w:ilvl w:val="0"/>
          <w:numId w:val="16"/>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Comment ce texte relie-t-il l’élection, l’appel et la foi ?</w:t>
      </w:r>
    </w:p>
    <w:p w14:paraId="0000004D" w14:textId="77777777" w:rsidR="00393A23" w:rsidRDefault="00000000">
      <w:pPr>
        <w:spacing w:before="240"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8. Le grand plan de Dieu en Christ</w:t>
      </w:r>
    </w:p>
    <w:p w14:paraId="0000004E"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Lis Éphésiens 1.3–14, en vous concentrant sur les versets 4–6 et 11–12.</w:t>
      </w:r>
    </w:p>
    <w:p w14:paraId="0000004F" w14:textId="77777777" w:rsidR="00393A23" w:rsidRDefault="00000000">
      <w:pPr>
        <w:numPr>
          <w:ilvl w:val="0"/>
          <w:numId w:val="15"/>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Qu’implique le fait que Dieu ait choisi les croyants “avant la fondation du monde” ?</w:t>
      </w:r>
    </w:p>
    <w:p w14:paraId="00000050" w14:textId="77777777" w:rsidR="00393A23" w:rsidRDefault="00000000">
      <w:pPr>
        <w:numPr>
          <w:ilvl w:val="0"/>
          <w:numId w:val="15"/>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Quels sont les buts de l’élection selon Paul dans ce passage ?</w:t>
      </w:r>
    </w:p>
    <w:p w14:paraId="00000051"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 xml:space="preserve">À travers ces textes, observe comment Dieu prend toujours l’initiative du salut — depuis l’appel d’Abraham jusqu’à la rédemption en Christ. </w:t>
      </w:r>
    </w:p>
    <w:p w14:paraId="00000052" w14:textId="77777777" w:rsidR="00393A23" w:rsidRDefault="00000000">
      <w:pPr>
        <w:spacing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Prenez un moment pour noter ce que cela change dans votre manière de concevoir la grâce, la foi et la mission.</w:t>
      </w:r>
    </w:p>
    <w:p w14:paraId="00000053" w14:textId="77777777" w:rsidR="00393A23" w:rsidRDefault="00393A23">
      <w:pPr>
        <w:spacing w:before="240"/>
        <w:rPr>
          <w:rFonts w:ascii="Open Sans" w:eastAsia="Open Sans" w:hAnsi="Open Sans" w:cs="Open Sans"/>
          <w:color w:val="666666"/>
        </w:rPr>
      </w:pPr>
    </w:p>
    <w:p w14:paraId="00000054" w14:textId="77777777" w:rsidR="00393A23" w:rsidRDefault="00393A23">
      <w:pPr>
        <w:spacing w:after="100" w:line="276" w:lineRule="auto"/>
        <w:rPr>
          <w:rFonts w:ascii="Open Sans" w:eastAsia="Open Sans" w:hAnsi="Open Sans" w:cs="Open Sans"/>
        </w:rPr>
      </w:pPr>
    </w:p>
    <w:p w14:paraId="00000055" w14:textId="77777777" w:rsidR="00393A23" w:rsidRDefault="00393A23">
      <w:pPr>
        <w:spacing w:before="120" w:after="120" w:line="336" w:lineRule="auto"/>
        <w:rPr>
          <w:rFonts w:ascii="Open Sans" w:eastAsia="Open Sans" w:hAnsi="Open Sans" w:cs="Open Sans"/>
          <w:sz w:val="22"/>
          <w:szCs w:val="22"/>
        </w:rPr>
      </w:pPr>
    </w:p>
    <w:p w14:paraId="00000056" w14:textId="77777777" w:rsidR="00393A23" w:rsidRDefault="00393A23">
      <w:pPr>
        <w:spacing w:before="120" w:after="120" w:line="336" w:lineRule="auto"/>
        <w:rPr>
          <w:rFonts w:ascii="Open Sans" w:eastAsia="Open Sans" w:hAnsi="Open Sans" w:cs="Open Sans"/>
          <w:sz w:val="22"/>
          <w:szCs w:val="22"/>
        </w:rPr>
      </w:pPr>
    </w:p>
    <w:p w14:paraId="00000057" w14:textId="77777777" w:rsidR="00393A23" w:rsidRDefault="00393A23">
      <w:pPr>
        <w:spacing w:before="120" w:after="120" w:line="336" w:lineRule="auto"/>
        <w:rPr>
          <w:rFonts w:ascii="Open Sans" w:eastAsia="Open Sans" w:hAnsi="Open Sans" w:cs="Open Sans"/>
          <w:sz w:val="22"/>
          <w:szCs w:val="22"/>
        </w:rPr>
      </w:pPr>
    </w:p>
    <w:p w14:paraId="00000058" w14:textId="77777777" w:rsidR="00393A23" w:rsidRDefault="00393A23">
      <w:pPr>
        <w:spacing w:before="120" w:after="120" w:line="336" w:lineRule="auto"/>
        <w:rPr>
          <w:rFonts w:ascii="Open Sans" w:eastAsia="Open Sans" w:hAnsi="Open Sans" w:cs="Open Sans"/>
          <w:sz w:val="22"/>
          <w:szCs w:val="22"/>
        </w:rPr>
      </w:pPr>
    </w:p>
    <w:p w14:paraId="00000059" w14:textId="77777777" w:rsidR="00393A23" w:rsidRDefault="00393A23">
      <w:pPr>
        <w:spacing w:before="120" w:after="120" w:line="336" w:lineRule="auto"/>
        <w:rPr>
          <w:rFonts w:ascii="Open Sans" w:eastAsia="Open Sans" w:hAnsi="Open Sans" w:cs="Open Sans"/>
          <w:sz w:val="22"/>
          <w:szCs w:val="22"/>
        </w:rPr>
      </w:pPr>
    </w:p>
    <w:p w14:paraId="0000005A" w14:textId="77777777" w:rsidR="00393A23" w:rsidRDefault="00393A23">
      <w:pPr>
        <w:spacing w:before="120" w:after="120" w:line="336" w:lineRule="auto"/>
        <w:rPr>
          <w:rFonts w:ascii="Open Sans" w:eastAsia="Open Sans" w:hAnsi="Open Sans" w:cs="Open Sans"/>
          <w:sz w:val="22"/>
          <w:szCs w:val="22"/>
        </w:rPr>
      </w:pPr>
    </w:p>
    <w:p w14:paraId="0000005B" w14:textId="77777777" w:rsidR="00393A23" w:rsidRDefault="00393A23">
      <w:pPr>
        <w:spacing w:before="120" w:after="120" w:line="336" w:lineRule="auto"/>
        <w:rPr>
          <w:rFonts w:ascii="Open Sans" w:eastAsia="Open Sans" w:hAnsi="Open Sans" w:cs="Open Sans"/>
          <w:sz w:val="22"/>
          <w:szCs w:val="22"/>
        </w:rPr>
      </w:pPr>
    </w:p>
    <w:p w14:paraId="0000005C" w14:textId="77777777" w:rsidR="00393A23" w:rsidRDefault="00393A23">
      <w:pPr>
        <w:spacing w:before="120" w:after="120" w:line="336" w:lineRule="auto"/>
        <w:rPr>
          <w:rFonts w:ascii="Open Sans" w:eastAsia="Open Sans" w:hAnsi="Open Sans" w:cs="Open Sans"/>
          <w:sz w:val="22"/>
          <w:szCs w:val="22"/>
        </w:rPr>
      </w:pPr>
    </w:p>
    <w:p w14:paraId="0000005D" w14:textId="77777777" w:rsidR="00393A23" w:rsidRDefault="00393A23">
      <w:pPr>
        <w:spacing w:before="120" w:after="120" w:line="336" w:lineRule="auto"/>
        <w:rPr>
          <w:rFonts w:ascii="Open Sans" w:eastAsia="Open Sans" w:hAnsi="Open Sans" w:cs="Open Sans"/>
          <w:sz w:val="22"/>
          <w:szCs w:val="22"/>
        </w:rPr>
      </w:pPr>
    </w:p>
    <w:p w14:paraId="0000005E" w14:textId="77777777" w:rsidR="00393A23" w:rsidRDefault="00000000">
      <w:pPr>
        <w:spacing w:before="120" w:after="120" w:line="336" w:lineRule="auto"/>
        <w:rPr>
          <w:rFonts w:ascii="Open Sans" w:eastAsia="Open Sans" w:hAnsi="Open Sans" w:cs="Open Sans"/>
        </w:rPr>
      </w:pPr>
      <w:r>
        <w:rPr>
          <w:rFonts w:ascii="Open Sans" w:eastAsia="Open Sans" w:hAnsi="Open Sans" w:cs="Open Sans"/>
          <w:b/>
          <w:bCs/>
          <w:sz w:val="42"/>
          <w:szCs w:val="42"/>
        </w:rPr>
        <w:lastRenderedPageBreak/>
        <w:t xml:space="preserve">II. Les trois grandes interprétations de l'Élection </w:t>
      </w:r>
    </w:p>
    <w:p w14:paraId="0000005F" w14:textId="77777777" w:rsidR="00393A23" w:rsidRDefault="00393A23">
      <w:pPr>
        <w:spacing w:after="160" w:line="276" w:lineRule="auto"/>
        <w:rPr>
          <w:rFonts w:ascii="Open Sans" w:eastAsia="Open Sans" w:hAnsi="Open Sans" w:cs="Open Sans"/>
          <w:b/>
          <w:bCs/>
        </w:rPr>
      </w:pPr>
    </w:p>
    <w:p w14:paraId="00000060" w14:textId="77777777" w:rsidR="00393A23" w:rsidRDefault="00000000">
      <w:pPr>
        <w:spacing w:after="160" w:line="276" w:lineRule="auto"/>
        <w:rPr>
          <w:rFonts w:ascii="Open Sans" w:eastAsia="Open Sans" w:hAnsi="Open Sans" w:cs="Open Sans"/>
          <w:b/>
          <w:bCs/>
        </w:rPr>
      </w:pPr>
      <w:r>
        <w:rPr>
          <w:rFonts w:ascii="Open Sans" w:eastAsia="Open Sans" w:hAnsi="Open Sans" w:cs="Open Sans"/>
          <w:b/>
          <w:bCs/>
        </w:rPr>
        <w:t>1. L’élection universelle</w:t>
      </w:r>
    </w:p>
    <w:p w14:paraId="00000061" w14:textId="77777777" w:rsidR="00393A23" w:rsidRDefault="00393A23">
      <w:pPr>
        <w:pBdr>
          <w:top w:val="nil"/>
          <w:left w:val="nil"/>
          <w:bottom w:val="nil"/>
          <w:right w:val="nil"/>
          <w:between w:val="nil"/>
        </w:pBdr>
        <w:rPr>
          <w:rFonts w:ascii="Open Sans" w:eastAsia="Open Sans" w:hAnsi="Open Sans" w:cs="Open Sans"/>
        </w:rPr>
      </w:pPr>
    </w:p>
    <w:p w14:paraId="00000062" w14:textId="77777777" w:rsidR="00393A23" w:rsidRDefault="00000000">
      <w:pPr>
        <w:pBdr>
          <w:top w:val="nil"/>
          <w:left w:val="nil"/>
          <w:bottom w:val="nil"/>
          <w:right w:val="nil"/>
          <w:between w:val="nil"/>
        </w:pBdr>
        <w:spacing w:before="240"/>
        <w:rPr>
          <w:rFonts w:ascii="Open Sans" w:eastAsia="Open Sans" w:hAnsi="Open Sans" w:cs="Open Sans"/>
          <w:i/>
          <w:iCs/>
          <w:color w:val="000000"/>
          <w:sz w:val="22"/>
          <w:szCs w:val="22"/>
        </w:rPr>
      </w:pPr>
      <w:r>
        <w:rPr>
          <w:rFonts w:ascii="Open Sans" w:eastAsia="Open Sans" w:hAnsi="Open Sans" w:cs="Open Sans"/>
          <w:sz w:val="22"/>
          <w:szCs w:val="22"/>
        </w:rPr>
        <w:t xml:space="preserve">Ce que la bible dit : </w:t>
      </w:r>
    </w:p>
    <w:p w14:paraId="00000063" w14:textId="77777777" w:rsidR="00393A23" w:rsidRDefault="00393A23">
      <w:pPr>
        <w:spacing w:before="120" w:after="120" w:line="336" w:lineRule="auto"/>
        <w:rPr>
          <w:rFonts w:ascii="Open Sans" w:eastAsia="Open Sans" w:hAnsi="Open Sans" w:cs="Open Sans"/>
          <w:b/>
          <w:bCs/>
          <w:color w:val="737373"/>
          <w:sz w:val="30"/>
          <w:szCs w:val="30"/>
        </w:rPr>
      </w:pPr>
    </w:p>
    <w:p w14:paraId="00000064" w14:textId="77777777" w:rsidR="00393A23" w:rsidRDefault="00393A23">
      <w:pPr>
        <w:spacing w:before="120" w:after="120" w:line="336" w:lineRule="auto"/>
        <w:rPr>
          <w:rFonts w:ascii="Open Sans" w:eastAsia="Open Sans" w:hAnsi="Open Sans" w:cs="Open Sans"/>
          <w:b/>
          <w:bCs/>
          <w:color w:val="737373"/>
          <w:sz w:val="30"/>
          <w:szCs w:val="30"/>
        </w:rPr>
      </w:pPr>
    </w:p>
    <w:p w14:paraId="00000065" w14:textId="77777777" w:rsidR="00393A23" w:rsidRDefault="00000000">
      <w:pPr>
        <w:spacing w:after="160" w:line="276" w:lineRule="auto"/>
        <w:rPr>
          <w:rFonts w:ascii="Open Sans" w:eastAsia="Open Sans" w:hAnsi="Open Sans" w:cs="Open Sans"/>
          <w:b/>
          <w:bCs/>
        </w:rPr>
      </w:pPr>
      <w:r>
        <w:rPr>
          <w:rFonts w:ascii="Open Sans" w:eastAsia="Open Sans" w:hAnsi="Open Sans" w:cs="Open Sans"/>
          <w:b/>
          <w:bCs/>
        </w:rPr>
        <w:t>2. L’élection conditionnelle</w:t>
      </w:r>
    </w:p>
    <w:p w14:paraId="00000066" w14:textId="77777777" w:rsidR="00393A23" w:rsidRDefault="00393A23">
      <w:pPr>
        <w:spacing w:before="240"/>
        <w:rPr>
          <w:rFonts w:ascii="Open Sans" w:eastAsia="Open Sans" w:hAnsi="Open Sans" w:cs="Open Sans"/>
          <w:sz w:val="22"/>
          <w:szCs w:val="22"/>
        </w:rPr>
      </w:pPr>
    </w:p>
    <w:p w14:paraId="00000067" w14:textId="77777777" w:rsidR="00393A23" w:rsidRDefault="00000000">
      <w:pPr>
        <w:spacing w:before="240"/>
        <w:rPr>
          <w:rFonts w:ascii="Open Sans" w:eastAsia="Open Sans" w:hAnsi="Open Sans" w:cs="Open Sans"/>
          <w:sz w:val="22"/>
          <w:szCs w:val="22"/>
        </w:rPr>
      </w:pPr>
      <w:r>
        <w:rPr>
          <w:rFonts w:ascii="Open Sans" w:eastAsia="Open Sans" w:hAnsi="Open Sans" w:cs="Open Sans"/>
          <w:sz w:val="22"/>
          <w:szCs w:val="22"/>
        </w:rPr>
        <w:t>La position dite « arminienne ».</w:t>
      </w:r>
    </w:p>
    <w:p w14:paraId="00000068" w14:textId="77777777" w:rsidR="00393A23" w:rsidRDefault="00393A23">
      <w:pPr>
        <w:spacing w:before="240"/>
        <w:rPr>
          <w:rFonts w:ascii="Open Sans" w:eastAsia="Open Sans" w:hAnsi="Open Sans" w:cs="Open Sans"/>
          <w:sz w:val="22"/>
          <w:szCs w:val="22"/>
        </w:rPr>
      </w:pPr>
    </w:p>
    <w:p w14:paraId="00000069" w14:textId="77777777" w:rsidR="00393A23" w:rsidRDefault="00393A23">
      <w:pPr>
        <w:spacing w:before="240"/>
        <w:rPr>
          <w:rFonts w:ascii="Open Sans" w:eastAsia="Open Sans" w:hAnsi="Open Sans" w:cs="Open Sans"/>
          <w:sz w:val="22"/>
          <w:szCs w:val="22"/>
        </w:rPr>
      </w:pPr>
    </w:p>
    <w:p w14:paraId="0000006A" w14:textId="77777777" w:rsidR="00393A23"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Éphésiens 1.4 :</w:t>
      </w:r>
    </w:p>
    <w:p w14:paraId="0000006B" w14:textId="77777777" w:rsidR="00393A23" w:rsidRDefault="00000000">
      <w:pPr>
        <w:spacing w:after="180" w:line="276" w:lineRule="auto"/>
        <w:ind w:left="320"/>
        <w:rPr>
          <w:rFonts w:ascii="Open Sans" w:eastAsia="Open Sans" w:hAnsi="Open Sans" w:cs="Open Sans"/>
          <w:i/>
          <w:iCs/>
          <w:sz w:val="18"/>
          <w:szCs w:val="18"/>
        </w:rPr>
      </w:pPr>
      <w:r>
        <w:rPr>
          <w:rFonts w:ascii="Open Sans" w:eastAsia="Open Sans" w:hAnsi="Open Sans" w:cs="Open Sans"/>
          <w:i/>
          <w:iCs/>
          <w:sz w:val="18"/>
          <w:szCs w:val="18"/>
        </w:rPr>
        <w:t xml:space="preserve"> « En lui, bien avant de poser les fondations du monde, il nous avait choisis pour que nous soyons saints et sans reproche devant lui. »</w:t>
      </w:r>
    </w:p>
    <w:p w14:paraId="0000006C" w14:textId="77777777" w:rsidR="00393A23" w:rsidRDefault="00393A23">
      <w:pPr>
        <w:spacing w:after="180" w:line="276" w:lineRule="auto"/>
        <w:ind w:left="320"/>
        <w:rPr>
          <w:rFonts w:ascii="Open Sans" w:eastAsia="Open Sans" w:hAnsi="Open Sans" w:cs="Open Sans"/>
          <w:i/>
          <w:iCs/>
          <w:sz w:val="18"/>
          <w:szCs w:val="18"/>
        </w:rPr>
      </w:pPr>
    </w:p>
    <w:p w14:paraId="0000006D" w14:textId="77777777" w:rsidR="00393A23" w:rsidRDefault="00000000">
      <w:pPr>
        <w:spacing w:line="276" w:lineRule="auto"/>
        <w:rPr>
          <w:rFonts w:ascii="Open Sans" w:eastAsia="Open Sans" w:hAnsi="Open Sans" w:cs="Open Sans"/>
          <w:sz w:val="22"/>
          <w:szCs w:val="22"/>
        </w:rPr>
      </w:pPr>
      <w:r>
        <w:rPr>
          <w:rFonts w:ascii="Open Sans" w:eastAsia="Open Sans" w:hAnsi="Open Sans" w:cs="Open Sans"/>
          <w:sz w:val="18"/>
          <w:szCs w:val="18"/>
        </w:rPr>
        <w:t>Romains 9.11</w:t>
      </w:r>
      <w:r>
        <w:rPr>
          <w:rFonts w:ascii="Open Sans" w:eastAsia="Open Sans" w:hAnsi="Open Sans" w:cs="Open Sans"/>
          <w:i/>
          <w:iCs/>
          <w:sz w:val="18"/>
          <w:szCs w:val="18"/>
        </w:rPr>
        <w:t xml:space="preserve"> « Or, Dieu a un plan qui s’accomplit selon son libre choix et qui dépend, non des actions des hommes, mais uniquement de la volonté de celui qui appelle. Et pour que ce plan demeure, c’est avant même la naissance de ces enfants, et par conséquent avant qu’ils n’aient fait ni bien ni mal, que Dieu dit à Rébecca : L’aîné sera assujetti au cadet</w:t>
      </w:r>
      <w:proofErr w:type="gramStart"/>
      <w:r>
        <w:rPr>
          <w:rFonts w:ascii="Open Sans" w:eastAsia="Open Sans" w:hAnsi="Open Sans" w:cs="Open Sans"/>
          <w:i/>
          <w:iCs/>
          <w:sz w:val="18"/>
          <w:szCs w:val="18"/>
        </w:rPr>
        <w:t>.»</w:t>
      </w:r>
      <w:proofErr w:type="gramEnd"/>
    </w:p>
    <w:p w14:paraId="0000006E" w14:textId="77777777" w:rsidR="00393A23" w:rsidRDefault="00393A23">
      <w:pPr>
        <w:spacing w:before="120" w:after="120" w:line="336" w:lineRule="auto"/>
        <w:rPr>
          <w:rFonts w:ascii="Open Sans" w:eastAsia="Open Sans" w:hAnsi="Open Sans" w:cs="Open Sans"/>
          <w:b/>
          <w:bCs/>
          <w:color w:val="737373"/>
          <w:sz w:val="30"/>
          <w:szCs w:val="30"/>
        </w:rPr>
      </w:pPr>
    </w:p>
    <w:p w14:paraId="0000006F" w14:textId="77777777" w:rsidR="00393A23"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Trois problèmes de l’élection conditionnelle : </w:t>
      </w:r>
    </w:p>
    <w:p w14:paraId="00000070" w14:textId="77777777" w:rsidR="00393A23" w:rsidRDefault="00000000">
      <w:pPr>
        <w:numPr>
          <w:ilvl w:val="0"/>
          <w:numId w:val="1"/>
        </w:numPr>
        <w:spacing w:before="120"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71" w14:textId="77777777" w:rsidR="00393A23" w:rsidRDefault="00000000">
      <w:pPr>
        <w:numPr>
          <w:ilvl w:val="0"/>
          <w:numId w:val="1"/>
        </w:numPr>
        <w:spacing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72" w14:textId="77777777" w:rsidR="00393A23" w:rsidRDefault="00393A23">
      <w:pPr>
        <w:numPr>
          <w:ilvl w:val="0"/>
          <w:numId w:val="1"/>
        </w:numPr>
        <w:spacing w:after="120" w:line="336" w:lineRule="auto"/>
        <w:rPr>
          <w:rFonts w:ascii="Open Sans" w:eastAsia="Open Sans" w:hAnsi="Open Sans" w:cs="Open Sans"/>
          <w:sz w:val="22"/>
          <w:szCs w:val="22"/>
        </w:rPr>
      </w:pPr>
    </w:p>
    <w:p w14:paraId="00000073" w14:textId="77777777" w:rsidR="00393A23" w:rsidRDefault="00393A23">
      <w:pPr>
        <w:spacing w:before="120" w:after="120" w:line="336" w:lineRule="auto"/>
        <w:rPr>
          <w:rFonts w:ascii="Open Sans" w:eastAsia="Open Sans" w:hAnsi="Open Sans" w:cs="Open Sans"/>
          <w:b/>
          <w:bCs/>
          <w:color w:val="737373"/>
          <w:sz w:val="30"/>
          <w:szCs w:val="30"/>
        </w:rPr>
      </w:pPr>
    </w:p>
    <w:p w14:paraId="00000074" w14:textId="77777777" w:rsidR="00393A23" w:rsidRDefault="00000000">
      <w:pPr>
        <w:spacing w:after="160" w:line="276" w:lineRule="auto"/>
        <w:rPr>
          <w:rFonts w:ascii="Open Sans" w:eastAsia="Open Sans" w:hAnsi="Open Sans" w:cs="Open Sans"/>
          <w:b/>
          <w:bCs/>
        </w:rPr>
      </w:pPr>
      <w:r>
        <w:rPr>
          <w:rFonts w:ascii="Open Sans" w:eastAsia="Open Sans" w:hAnsi="Open Sans" w:cs="Open Sans"/>
          <w:b/>
          <w:bCs/>
        </w:rPr>
        <w:t>3. L’élection inconditionnelle</w:t>
      </w:r>
    </w:p>
    <w:p w14:paraId="00000075" w14:textId="77777777" w:rsidR="00393A23" w:rsidRDefault="00393A23">
      <w:pPr>
        <w:spacing w:after="160" w:line="276" w:lineRule="auto"/>
        <w:rPr>
          <w:rFonts w:ascii="Open Sans" w:eastAsia="Open Sans" w:hAnsi="Open Sans" w:cs="Open Sans"/>
          <w:b/>
          <w:bCs/>
        </w:rPr>
      </w:pPr>
    </w:p>
    <w:p w14:paraId="00000076" w14:textId="77777777" w:rsidR="00393A23"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Ce que dit la Bible,</w:t>
      </w:r>
    </w:p>
    <w:p w14:paraId="00000077" w14:textId="77777777" w:rsidR="00393A23" w:rsidRDefault="00393A23">
      <w:pPr>
        <w:spacing w:before="120" w:after="120" w:line="336" w:lineRule="auto"/>
        <w:rPr>
          <w:rFonts w:ascii="Open Sans" w:eastAsia="Open Sans" w:hAnsi="Open Sans" w:cs="Open Sans"/>
          <w:b/>
          <w:bCs/>
          <w:color w:val="737373"/>
          <w:sz w:val="30"/>
          <w:szCs w:val="30"/>
        </w:rPr>
      </w:pPr>
    </w:p>
    <w:p w14:paraId="00000078" w14:textId="77777777" w:rsidR="00393A23" w:rsidRDefault="00393A23">
      <w:pPr>
        <w:spacing w:before="120" w:after="120" w:line="336" w:lineRule="auto"/>
        <w:rPr>
          <w:rFonts w:ascii="Open Sans" w:eastAsia="Open Sans" w:hAnsi="Open Sans" w:cs="Open Sans"/>
          <w:b/>
          <w:bCs/>
          <w:color w:val="737373"/>
          <w:sz w:val="30"/>
          <w:szCs w:val="30"/>
        </w:rPr>
      </w:pPr>
    </w:p>
    <w:p w14:paraId="00000079" w14:textId="77777777" w:rsidR="00393A23" w:rsidRDefault="00000000">
      <w:pPr>
        <w:spacing w:after="160" w:line="276" w:lineRule="auto"/>
        <w:rPr>
          <w:rFonts w:ascii="Open Sans" w:eastAsia="Open Sans" w:hAnsi="Open Sans" w:cs="Open Sans"/>
          <w:b/>
          <w:bCs/>
        </w:rPr>
      </w:pPr>
      <w:r>
        <w:rPr>
          <w:rFonts w:ascii="Open Sans" w:eastAsia="Open Sans" w:hAnsi="Open Sans" w:cs="Open Sans"/>
          <w:b/>
          <w:bCs/>
        </w:rPr>
        <w:t xml:space="preserve">Conclusion </w:t>
      </w:r>
    </w:p>
    <w:p w14:paraId="0000007A" w14:textId="77777777" w:rsidR="00393A23" w:rsidRDefault="00393A23">
      <w:pPr>
        <w:spacing w:before="120" w:after="120" w:line="336" w:lineRule="auto"/>
        <w:rPr>
          <w:rFonts w:ascii="Open Sans" w:eastAsia="Open Sans" w:hAnsi="Open Sans" w:cs="Open Sans"/>
          <w:b/>
          <w:bCs/>
          <w:color w:val="737373"/>
          <w:sz w:val="30"/>
          <w:szCs w:val="30"/>
        </w:rPr>
      </w:pPr>
    </w:p>
    <w:p w14:paraId="0000007B" w14:textId="77777777" w:rsidR="00393A23" w:rsidRDefault="00000000">
      <w:pPr>
        <w:spacing w:before="120" w:after="120" w:line="336" w:lineRule="auto"/>
        <w:rPr>
          <w:rFonts w:ascii="Open Sans" w:eastAsia="Open Sans" w:hAnsi="Open Sans" w:cs="Open Sans"/>
          <w:b/>
          <w:bCs/>
          <w:color w:val="737373"/>
          <w:sz w:val="30"/>
          <w:szCs w:val="30"/>
        </w:rPr>
      </w:pPr>
      <w:r>
        <w:rPr>
          <w:rFonts w:ascii="Open Sans" w:eastAsia="Open Sans" w:hAnsi="Open Sans" w:cs="Open Sans"/>
          <w:sz w:val="22"/>
          <w:szCs w:val="22"/>
        </w:rPr>
        <w:t>Ce qu’est vraiment la doctrine de l’élection…</w:t>
      </w:r>
    </w:p>
    <w:p w14:paraId="0000007C" w14:textId="77777777" w:rsidR="00393A23" w:rsidRDefault="00393A23">
      <w:pPr>
        <w:pBdr>
          <w:top w:val="nil"/>
          <w:left w:val="nil"/>
          <w:bottom w:val="nil"/>
          <w:right w:val="nil"/>
          <w:between w:val="nil"/>
        </w:pBdr>
        <w:spacing w:before="240"/>
        <w:rPr>
          <w:rFonts w:ascii="Open Sans" w:eastAsia="Open Sans" w:hAnsi="Open Sans" w:cs="Open Sans"/>
        </w:rPr>
      </w:pPr>
    </w:p>
    <w:p w14:paraId="0000007D" w14:textId="77777777" w:rsidR="00393A23" w:rsidRDefault="00393A23">
      <w:pPr>
        <w:pBdr>
          <w:top w:val="nil"/>
          <w:left w:val="nil"/>
          <w:bottom w:val="nil"/>
          <w:right w:val="nil"/>
          <w:between w:val="nil"/>
        </w:pBdr>
        <w:spacing w:before="240"/>
        <w:rPr>
          <w:rFonts w:ascii="Open Sans" w:eastAsia="Open Sans" w:hAnsi="Open Sans" w:cs="Open Sans"/>
        </w:rPr>
      </w:pPr>
    </w:p>
    <w:p w14:paraId="0000007E" w14:textId="77777777" w:rsidR="00393A23" w:rsidRDefault="00393A23">
      <w:pPr>
        <w:pBdr>
          <w:top w:val="nil"/>
          <w:left w:val="nil"/>
          <w:bottom w:val="nil"/>
          <w:right w:val="nil"/>
          <w:between w:val="nil"/>
        </w:pBdr>
        <w:spacing w:before="240"/>
        <w:rPr>
          <w:rFonts w:ascii="Open Sans" w:eastAsia="Open Sans" w:hAnsi="Open Sans" w:cs="Open Sans"/>
        </w:rPr>
      </w:pPr>
    </w:p>
    <w:p w14:paraId="0000007F" w14:textId="77777777" w:rsidR="00393A23" w:rsidRDefault="00393A23">
      <w:pPr>
        <w:pBdr>
          <w:top w:val="nil"/>
          <w:left w:val="nil"/>
          <w:bottom w:val="nil"/>
          <w:right w:val="nil"/>
          <w:between w:val="nil"/>
        </w:pBdr>
        <w:spacing w:before="240"/>
        <w:rPr>
          <w:rFonts w:ascii="Open Sans" w:eastAsia="Open Sans" w:hAnsi="Open Sans" w:cs="Open Sans"/>
        </w:rPr>
      </w:pPr>
    </w:p>
    <w:p w14:paraId="00000080" w14:textId="77777777" w:rsidR="00393A23" w:rsidRDefault="00393A23">
      <w:pPr>
        <w:pBdr>
          <w:top w:val="nil"/>
          <w:left w:val="nil"/>
          <w:bottom w:val="nil"/>
          <w:right w:val="nil"/>
          <w:between w:val="nil"/>
        </w:pBdr>
        <w:spacing w:before="240"/>
        <w:rPr>
          <w:rFonts w:ascii="Open Sans" w:eastAsia="Open Sans" w:hAnsi="Open Sans" w:cs="Open Sans"/>
        </w:rPr>
      </w:pPr>
    </w:p>
    <w:p w14:paraId="00000081" w14:textId="77777777" w:rsidR="00393A23" w:rsidRDefault="00393A23">
      <w:pPr>
        <w:pBdr>
          <w:top w:val="nil"/>
          <w:left w:val="nil"/>
          <w:bottom w:val="nil"/>
          <w:right w:val="nil"/>
          <w:between w:val="nil"/>
        </w:pBdr>
        <w:spacing w:before="240"/>
        <w:rPr>
          <w:rFonts w:ascii="Open Sans" w:eastAsia="Open Sans" w:hAnsi="Open Sans" w:cs="Open Sans"/>
        </w:rPr>
      </w:pPr>
    </w:p>
    <w:p w14:paraId="00000082" w14:textId="77777777" w:rsidR="00393A23" w:rsidRDefault="00393A23">
      <w:pPr>
        <w:pBdr>
          <w:top w:val="nil"/>
          <w:left w:val="nil"/>
          <w:bottom w:val="nil"/>
          <w:right w:val="nil"/>
          <w:between w:val="nil"/>
        </w:pBdr>
        <w:spacing w:before="240"/>
        <w:rPr>
          <w:rFonts w:ascii="Open Sans" w:eastAsia="Open Sans" w:hAnsi="Open Sans" w:cs="Open Sans"/>
        </w:rPr>
      </w:pPr>
    </w:p>
    <w:p w14:paraId="00000083" w14:textId="77777777" w:rsidR="00393A23" w:rsidRDefault="00393A23">
      <w:pPr>
        <w:pBdr>
          <w:top w:val="nil"/>
          <w:left w:val="nil"/>
          <w:bottom w:val="nil"/>
          <w:right w:val="nil"/>
          <w:between w:val="nil"/>
        </w:pBdr>
        <w:spacing w:before="240"/>
        <w:rPr>
          <w:rFonts w:ascii="Open Sans" w:eastAsia="Open Sans" w:hAnsi="Open Sans" w:cs="Open Sans"/>
        </w:rPr>
      </w:pPr>
    </w:p>
    <w:p w14:paraId="00000084" w14:textId="77777777" w:rsidR="00393A23" w:rsidRDefault="00393A23">
      <w:pPr>
        <w:pBdr>
          <w:top w:val="nil"/>
          <w:left w:val="nil"/>
          <w:bottom w:val="nil"/>
          <w:right w:val="nil"/>
          <w:between w:val="nil"/>
        </w:pBdr>
        <w:spacing w:before="240"/>
        <w:rPr>
          <w:rFonts w:ascii="Open Sans" w:eastAsia="Open Sans" w:hAnsi="Open Sans" w:cs="Open Sans"/>
        </w:rPr>
      </w:pPr>
    </w:p>
    <w:p w14:paraId="00000085" w14:textId="77777777" w:rsidR="00393A23" w:rsidRDefault="00393A23">
      <w:pPr>
        <w:pBdr>
          <w:top w:val="nil"/>
          <w:left w:val="nil"/>
          <w:bottom w:val="nil"/>
          <w:right w:val="nil"/>
          <w:between w:val="nil"/>
        </w:pBdr>
        <w:spacing w:before="240"/>
        <w:rPr>
          <w:rFonts w:ascii="Open Sans" w:eastAsia="Open Sans" w:hAnsi="Open Sans" w:cs="Open Sans"/>
        </w:rPr>
      </w:pPr>
    </w:p>
    <w:p w14:paraId="00000086" w14:textId="77777777" w:rsidR="00393A23" w:rsidRDefault="00393A23">
      <w:pPr>
        <w:pBdr>
          <w:top w:val="nil"/>
          <w:left w:val="nil"/>
          <w:bottom w:val="nil"/>
          <w:right w:val="nil"/>
          <w:between w:val="nil"/>
        </w:pBdr>
        <w:spacing w:before="240"/>
        <w:rPr>
          <w:rFonts w:ascii="Open Sans" w:eastAsia="Open Sans" w:hAnsi="Open Sans" w:cs="Open Sans"/>
        </w:rPr>
      </w:pPr>
    </w:p>
    <w:p w14:paraId="00000087" w14:textId="77777777" w:rsidR="00393A23" w:rsidRDefault="00393A23">
      <w:pPr>
        <w:pBdr>
          <w:top w:val="nil"/>
          <w:left w:val="nil"/>
          <w:bottom w:val="nil"/>
          <w:right w:val="nil"/>
          <w:between w:val="nil"/>
        </w:pBdr>
        <w:spacing w:before="240"/>
        <w:rPr>
          <w:rFonts w:ascii="Open Sans" w:eastAsia="Open Sans" w:hAnsi="Open Sans" w:cs="Open Sans"/>
        </w:rPr>
      </w:pPr>
    </w:p>
    <w:p w14:paraId="00000088" w14:textId="77777777" w:rsidR="00393A23" w:rsidRDefault="00393A23">
      <w:pPr>
        <w:pBdr>
          <w:top w:val="nil"/>
          <w:left w:val="nil"/>
          <w:bottom w:val="nil"/>
          <w:right w:val="nil"/>
          <w:between w:val="nil"/>
        </w:pBdr>
        <w:spacing w:before="240"/>
        <w:rPr>
          <w:rFonts w:ascii="Open Sans" w:eastAsia="Open Sans" w:hAnsi="Open Sans" w:cs="Open Sans"/>
        </w:rPr>
      </w:pPr>
    </w:p>
    <w:p w14:paraId="00000089" w14:textId="77777777" w:rsidR="00393A23" w:rsidRDefault="00393A23">
      <w:pPr>
        <w:pBdr>
          <w:top w:val="nil"/>
          <w:left w:val="nil"/>
          <w:bottom w:val="nil"/>
          <w:right w:val="nil"/>
          <w:between w:val="nil"/>
        </w:pBdr>
        <w:spacing w:before="240"/>
        <w:rPr>
          <w:rFonts w:ascii="Open Sans" w:eastAsia="Open Sans" w:hAnsi="Open Sans" w:cs="Open Sans"/>
        </w:rPr>
      </w:pPr>
    </w:p>
    <w:p w14:paraId="0000008A" w14:textId="77777777" w:rsidR="00393A23" w:rsidRDefault="00393A23">
      <w:pPr>
        <w:pBdr>
          <w:top w:val="nil"/>
          <w:left w:val="nil"/>
          <w:bottom w:val="nil"/>
          <w:right w:val="nil"/>
          <w:between w:val="nil"/>
        </w:pBdr>
        <w:spacing w:before="240"/>
        <w:rPr>
          <w:rFonts w:ascii="Open Sans" w:eastAsia="Open Sans" w:hAnsi="Open Sans" w:cs="Open Sans"/>
        </w:rPr>
      </w:pPr>
    </w:p>
    <w:p w14:paraId="0000008B" w14:textId="77777777" w:rsidR="00393A23" w:rsidRDefault="00000000">
      <w:p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t>III. L’élection inconditionnelle est-elle injuste ?</w:t>
      </w:r>
    </w:p>
    <w:p w14:paraId="0000008C" w14:textId="77777777" w:rsidR="00393A23" w:rsidRDefault="00000000">
      <w:pPr>
        <w:numPr>
          <w:ilvl w:val="0"/>
          <w:numId w:val="11"/>
        </w:numPr>
        <w:spacing w:before="120" w:after="120" w:line="336" w:lineRule="auto"/>
        <w:rPr>
          <w:rFonts w:ascii="Open Sans" w:eastAsia="Open Sans" w:hAnsi="Open Sans" w:cs="Open Sans"/>
          <w:b/>
          <w:bCs/>
        </w:rPr>
      </w:pPr>
      <w:r>
        <w:rPr>
          <w:rFonts w:ascii="Open Sans" w:eastAsia="Open Sans" w:hAnsi="Open Sans" w:cs="Open Sans"/>
          <w:b/>
          <w:bCs/>
        </w:rPr>
        <w:t>Paul rappelle que Dieu ne nous doit rien</w:t>
      </w:r>
    </w:p>
    <w:p w14:paraId="0000008D" w14:textId="77777777" w:rsidR="00393A23"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 xml:space="preserve"> « Je ferai miséricorde à qui je ferai miséricorde, et j’aurai compassion de qui j’aurai compassion. » (Romains 9.15) </w:t>
      </w:r>
    </w:p>
    <w:p w14:paraId="0000008E" w14:textId="77777777" w:rsidR="00393A23" w:rsidRDefault="00000000">
      <w:pPr>
        <w:spacing w:before="120" w:after="120" w:line="336" w:lineRule="auto"/>
        <w:rPr>
          <w:rFonts w:ascii="Open Sans" w:eastAsia="Open Sans" w:hAnsi="Open Sans" w:cs="Open Sans"/>
        </w:rPr>
      </w:pPr>
      <w:r>
        <w:rPr>
          <w:rFonts w:ascii="Open Sans" w:eastAsia="Open Sans" w:hAnsi="Open Sans" w:cs="Open Sans"/>
        </w:rPr>
        <w:t>Une vérité :</w:t>
      </w:r>
    </w:p>
    <w:p w14:paraId="0000008F" w14:textId="77777777" w:rsidR="00393A23" w:rsidRDefault="00393A23">
      <w:pPr>
        <w:spacing w:before="120" w:after="120" w:line="336" w:lineRule="auto"/>
        <w:rPr>
          <w:rFonts w:ascii="Open Sans" w:eastAsia="Open Sans" w:hAnsi="Open Sans" w:cs="Open Sans"/>
          <w:b/>
          <w:bCs/>
        </w:rPr>
      </w:pPr>
    </w:p>
    <w:p w14:paraId="00000090" w14:textId="77777777" w:rsidR="00393A23"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Romains 9.16 (BDS) « Cela ne dépend donc ni de la volonté de l’homme, ni de ses efforts, mais de Dieu qui fait grâce. »</w:t>
      </w:r>
    </w:p>
    <w:p w14:paraId="00000091" w14:textId="77777777" w:rsidR="00393A23" w:rsidRDefault="00393A23">
      <w:pPr>
        <w:spacing w:before="120" w:after="120" w:line="336" w:lineRule="auto"/>
        <w:rPr>
          <w:rFonts w:ascii="Open Sans" w:eastAsia="Open Sans" w:hAnsi="Open Sans" w:cs="Open Sans"/>
          <w:b/>
          <w:bCs/>
        </w:rPr>
      </w:pPr>
    </w:p>
    <w:p w14:paraId="00000092" w14:textId="77777777" w:rsidR="00393A23" w:rsidRDefault="00393A23">
      <w:pPr>
        <w:spacing w:before="120" w:after="120" w:line="336" w:lineRule="auto"/>
        <w:rPr>
          <w:rFonts w:ascii="Open Sans" w:eastAsia="Open Sans" w:hAnsi="Open Sans" w:cs="Open Sans"/>
          <w:b/>
          <w:bCs/>
        </w:rPr>
      </w:pPr>
    </w:p>
    <w:p w14:paraId="00000093" w14:textId="77777777" w:rsidR="00393A23" w:rsidRDefault="00000000">
      <w:pPr>
        <w:numPr>
          <w:ilvl w:val="0"/>
          <w:numId w:val="11"/>
        </w:numPr>
        <w:spacing w:before="120" w:after="120" w:line="336" w:lineRule="auto"/>
        <w:rPr>
          <w:rFonts w:ascii="Open Sans" w:eastAsia="Open Sans" w:hAnsi="Open Sans" w:cs="Open Sans"/>
          <w:b/>
          <w:bCs/>
        </w:rPr>
      </w:pPr>
      <w:r>
        <w:rPr>
          <w:rFonts w:ascii="Open Sans" w:eastAsia="Open Sans" w:hAnsi="Open Sans" w:cs="Open Sans"/>
          <w:b/>
          <w:bCs/>
        </w:rPr>
        <w:t xml:space="preserve">Paul affirme que Dieu n’est pas </w:t>
      </w:r>
      <w:proofErr w:type="gramStart"/>
      <w:r>
        <w:rPr>
          <w:rFonts w:ascii="Open Sans" w:eastAsia="Open Sans" w:hAnsi="Open Sans" w:cs="Open Sans"/>
          <w:b/>
          <w:bCs/>
        </w:rPr>
        <w:t>injuste:</w:t>
      </w:r>
      <w:proofErr w:type="gramEnd"/>
      <w:r>
        <w:rPr>
          <w:rFonts w:ascii="Open Sans" w:eastAsia="Open Sans" w:hAnsi="Open Sans" w:cs="Open Sans"/>
          <w:b/>
          <w:bCs/>
        </w:rPr>
        <w:t xml:space="preserve"> il est souverain et bon</w:t>
      </w:r>
    </w:p>
    <w:p w14:paraId="00000094" w14:textId="77777777" w:rsidR="00393A23" w:rsidRDefault="00000000">
      <w:pPr>
        <w:spacing w:before="120" w:after="120" w:line="336" w:lineRule="auto"/>
        <w:rPr>
          <w:rFonts w:ascii="Open Sans" w:eastAsia="Open Sans" w:hAnsi="Open Sans" w:cs="Open Sans"/>
        </w:rPr>
      </w:pPr>
      <w:r>
        <w:rPr>
          <w:rFonts w:ascii="Open Sans" w:eastAsia="Open Sans" w:hAnsi="Open Sans" w:cs="Open Sans"/>
        </w:rPr>
        <w:t xml:space="preserve">Une idée faussée : </w:t>
      </w:r>
    </w:p>
    <w:p w14:paraId="00000095" w14:textId="77777777" w:rsidR="00393A23" w:rsidRDefault="00393A23">
      <w:pPr>
        <w:spacing w:before="120" w:after="120" w:line="336" w:lineRule="auto"/>
        <w:rPr>
          <w:rFonts w:ascii="Open Sans" w:eastAsia="Open Sans" w:hAnsi="Open Sans" w:cs="Open Sans"/>
          <w:b/>
          <w:bCs/>
        </w:rPr>
      </w:pPr>
    </w:p>
    <w:p w14:paraId="00000096" w14:textId="77777777" w:rsidR="00393A23" w:rsidRDefault="00000000">
      <w:pPr>
        <w:spacing w:before="120" w:after="120" w:line="336" w:lineRule="auto"/>
        <w:rPr>
          <w:rFonts w:ascii="Open Sans" w:eastAsia="Open Sans" w:hAnsi="Open Sans" w:cs="Open Sans"/>
        </w:rPr>
      </w:pPr>
      <w:r>
        <w:rPr>
          <w:rFonts w:ascii="Open Sans" w:eastAsia="Open Sans" w:hAnsi="Open Sans" w:cs="Open Sans"/>
        </w:rPr>
        <w:t xml:space="preserve">Notre seule espérance : </w:t>
      </w:r>
    </w:p>
    <w:p w14:paraId="00000097" w14:textId="77777777" w:rsidR="00393A23" w:rsidRDefault="00393A23">
      <w:pPr>
        <w:spacing w:before="120" w:after="120" w:line="336" w:lineRule="auto"/>
        <w:rPr>
          <w:rFonts w:ascii="Open Sans" w:eastAsia="Open Sans" w:hAnsi="Open Sans" w:cs="Open Sans"/>
        </w:rPr>
      </w:pPr>
    </w:p>
    <w:p w14:paraId="00000098" w14:textId="77777777" w:rsidR="00393A23"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Romains 9.17: « Dans l’</w:t>
      </w:r>
      <w:proofErr w:type="spellStart"/>
      <w:r>
        <w:rPr>
          <w:rFonts w:ascii="Open Sans" w:eastAsia="Open Sans" w:hAnsi="Open Sans" w:cs="Open Sans"/>
          <w:sz w:val="18"/>
          <w:szCs w:val="18"/>
        </w:rPr>
        <w:t>Ecriture</w:t>
      </w:r>
      <w:proofErr w:type="spellEnd"/>
      <w:r>
        <w:rPr>
          <w:rFonts w:ascii="Open Sans" w:eastAsia="Open Sans" w:hAnsi="Open Sans" w:cs="Open Sans"/>
          <w:sz w:val="18"/>
          <w:szCs w:val="18"/>
        </w:rPr>
        <w:t xml:space="preserve">, Dieu dit au pharaon : Voici pourquoi je t’ai fait parvenir où tu es : pour montrer en toi ma puissance et pour que ma renommée se répande par toute la </w:t>
      </w:r>
      <w:proofErr w:type="gramStart"/>
      <w:r>
        <w:rPr>
          <w:rFonts w:ascii="Open Sans" w:eastAsia="Open Sans" w:hAnsi="Open Sans" w:cs="Open Sans"/>
          <w:sz w:val="18"/>
          <w:szCs w:val="18"/>
        </w:rPr>
        <w:t>terre .</w:t>
      </w:r>
      <w:proofErr w:type="gramEnd"/>
      <w:r>
        <w:rPr>
          <w:rFonts w:ascii="Open Sans" w:eastAsia="Open Sans" w:hAnsi="Open Sans" w:cs="Open Sans"/>
          <w:sz w:val="18"/>
          <w:szCs w:val="18"/>
        </w:rPr>
        <w:t xml:space="preserve"> »</w:t>
      </w:r>
    </w:p>
    <w:p w14:paraId="00000099" w14:textId="77777777" w:rsidR="00393A23" w:rsidRDefault="00393A23">
      <w:pPr>
        <w:spacing w:after="180" w:line="276" w:lineRule="auto"/>
        <w:rPr>
          <w:rFonts w:ascii="Open Sans" w:eastAsia="Open Sans" w:hAnsi="Open Sans" w:cs="Open Sans"/>
          <w:sz w:val="18"/>
          <w:szCs w:val="18"/>
        </w:rPr>
      </w:pPr>
    </w:p>
    <w:p w14:paraId="0000009A" w14:textId="77777777" w:rsidR="00393A23" w:rsidRDefault="00000000">
      <w:pPr>
        <w:spacing w:after="180" w:line="276" w:lineRule="auto"/>
        <w:rPr>
          <w:rFonts w:ascii="Open Sans" w:eastAsia="Open Sans" w:hAnsi="Open Sans" w:cs="Open Sans"/>
          <w:sz w:val="22"/>
          <w:szCs w:val="22"/>
        </w:rPr>
      </w:pPr>
      <w:r>
        <w:rPr>
          <w:rFonts w:ascii="Open Sans" w:eastAsia="Open Sans" w:hAnsi="Open Sans" w:cs="Open Sans"/>
          <w:sz w:val="22"/>
          <w:szCs w:val="22"/>
        </w:rPr>
        <w:t xml:space="preserve">Ce que la Bible affirme : </w:t>
      </w:r>
    </w:p>
    <w:p w14:paraId="0000009B" w14:textId="77777777" w:rsidR="00393A23" w:rsidRDefault="00393A23">
      <w:pPr>
        <w:spacing w:before="120" w:after="120" w:line="336" w:lineRule="auto"/>
        <w:rPr>
          <w:rFonts w:ascii="Open Sans" w:eastAsia="Open Sans" w:hAnsi="Open Sans" w:cs="Open Sans"/>
          <w:b/>
          <w:bCs/>
        </w:rPr>
      </w:pPr>
    </w:p>
    <w:p w14:paraId="0000009C" w14:textId="77777777" w:rsidR="00393A23" w:rsidRDefault="00000000">
      <w:pPr>
        <w:numPr>
          <w:ilvl w:val="0"/>
          <w:numId w:val="11"/>
        </w:numPr>
        <w:spacing w:after="280" w:line="276" w:lineRule="auto"/>
        <w:rPr>
          <w:rFonts w:ascii="Open Sans" w:eastAsia="Open Sans" w:hAnsi="Open Sans" w:cs="Open Sans"/>
          <w:b/>
          <w:bCs/>
        </w:rPr>
      </w:pPr>
      <w:r>
        <w:rPr>
          <w:rFonts w:ascii="Open Sans" w:eastAsia="Open Sans" w:hAnsi="Open Sans" w:cs="Open Sans"/>
          <w:b/>
          <w:bCs/>
        </w:rPr>
        <w:t>Est-ce que Paul est fataliste ?</w:t>
      </w:r>
    </w:p>
    <w:p w14:paraId="0000009D" w14:textId="77777777" w:rsidR="00393A23" w:rsidRDefault="00393A23">
      <w:pPr>
        <w:spacing w:before="120" w:after="120" w:line="336" w:lineRule="auto"/>
        <w:rPr>
          <w:rFonts w:ascii="Open Sans" w:eastAsia="Open Sans" w:hAnsi="Open Sans" w:cs="Open Sans"/>
          <w:b/>
          <w:bCs/>
        </w:rPr>
      </w:pPr>
    </w:p>
    <w:p w14:paraId="0000009E" w14:textId="77777777" w:rsidR="00393A23" w:rsidRDefault="00000000">
      <w:pPr>
        <w:spacing w:before="120" w:after="120" w:line="336" w:lineRule="auto"/>
        <w:rPr>
          <w:rFonts w:ascii="Open Sans" w:eastAsia="Open Sans" w:hAnsi="Open Sans" w:cs="Open Sans"/>
        </w:rPr>
      </w:pPr>
      <w:r>
        <w:rPr>
          <w:rFonts w:ascii="Open Sans" w:eastAsia="Open Sans" w:hAnsi="Open Sans" w:cs="Open Sans"/>
        </w:rPr>
        <w:t xml:space="preserve">Idées clés : </w:t>
      </w:r>
    </w:p>
    <w:p w14:paraId="0000009F" w14:textId="77777777" w:rsidR="00393A23" w:rsidRDefault="00393A23">
      <w:pPr>
        <w:spacing w:before="120" w:after="120" w:line="336" w:lineRule="auto"/>
        <w:rPr>
          <w:rFonts w:ascii="Open Sans" w:eastAsia="Open Sans" w:hAnsi="Open Sans" w:cs="Open Sans"/>
        </w:rPr>
      </w:pPr>
    </w:p>
    <w:p w14:paraId="000000A0" w14:textId="77777777" w:rsidR="00393A23" w:rsidRDefault="00393A23">
      <w:pPr>
        <w:spacing w:before="120" w:after="120" w:line="336" w:lineRule="auto"/>
        <w:rPr>
          <w:rFonts w:ascii="Open Sans" w:eastAsia="Open Sans" w:hAnsi="Open Sans" w:cs="Open Sans"/>
        </w:rPr>
      </w:pPr>
    </w:p>
    <w:p w14:paraId="000000A1" w14:textId="77777777" w:rsidR="00393A23" w:rsidRDefault="00000000">
      <w:pPr>
        <w:numPr>
          <w:ilvl w:val="0"/>
          <w:numId w:val="11"/>
        </w:numPr>
        <w:spacing w:after="280" w:line="276" w:lineRule="auto"/>
        <w:rPr>
          <w:rFonts w:ascii="Open Sans" w:eastAsia="Open Sans" w:hAnsi="Open Sans" w:cs="Open Sans"/>
          <w:b/>
          <w:bCs/>
        </w:rPr>
      </w:pPr>
      <w:r>
        <w:rPr>
          <w:rFonts w:ascii="Open Sans" w:eastAsia="Open Sans" w:hAnsi="Open Sans" w:cs="Open Sans"/>
          <w:b/>
          <w:bCs/>
        </w:rPr>
        <w:t>Si Dieu est tout-puissant et amour, pourquoi ne sauve-t-il pas tout le monde ?</w:t>
      </w:r>
    </w:p>
    <w:p w14:paraId="000000A2" w14:textId="77777777" w:rsidR="00393A23" w:rsidRDefault="00393A23">
      <w:pPr>
        <w:spacing w:before="120" w:after="120" w:line="336" w:lineRule="auto"/>
        <w:ind w:left="720"/>
        <w:rPr>
          <w:rFonts w:ascii="Open Sans" w:eastAsia="Open Sans" w:hAnsi="Open Sans" w:cs="Open Sans"/>
          <w:b/>
          <w:bCs/>
        </w:rPr>
      </w:pPr>
    </w:p>
    <w:p w14:paraId="000000A3" w14:textId="77777777" w:rsidR="00393A23"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 xml:space="preserve">« Dieu a supporté avec beaucoup de patience des vases de colère formés pour la perdition, afin de faire connaître la richesse de sa gloire envers des vases de miséricorde. » (Romains 9.22–23) </w:t>
      </w:r>
    </w:p>
    <w:p w14:paraId="000000A4" w14:textId="77777777" w:rsidR="00393A23" w:rsidRDefault="00393A23">
      <w:pPr>
        <w:spacing w:before="120" w:after="120" w:line="336" w:lineRule="auto"/>
        <w:rPr>
          <w:rFonts w:ascii="Open Sans" w:eastAsia="Open Sans" w:hAnsi="Open Sans" w:cs="Open Sans"/>
        </w:rPr>
      </w:pPr>
    </w:p>
    <w:p w14:paraId="000000A5" w14:textId="77777777" w:rsidR="00393A23" w:rsidRDefault="00000000">
      <w:pPr>
        <w:spacing w:before="120" w:after="120" w:line="336" w:lineRule="auto"/>
        <w:rPr>
          <w:rFonts w:ascii="Open Sans" w:eastAsia="Open Sans" w:hAnsi="Open Sans" w:cs="Open Sans"/>
        </w:rPr>
      </w:pPr>
      <w:r>
        <w:rPr>
          <w:rFonts w:ascii="Open Sans" w:eastAsia="Open Sans" w:hAnsi="Open Sans" w:cs="Open Sans"/>
        </w:rPr>
        <w:t>Le but ultime de Dieu :</w:t>
      </w:r>
    </w:p>
    <w:p w14:paraId="000000A6" w14:textId="77777777" w:rsidR="00393A23" w:rsidRDefault="00393A23">
      <w:pPr>
        <w:spacing w:before="120" w:after="120" w:line="336" w:lineRule="auto"/>
        <w:rPr>
          <w:rFonts w:ascii="Open Sans" w:eastAsia="Open Sans" w:hAnsi="Open Sans" w:cs="Open Sans"/>
        </w:rPr>
      </w:pPr>
    </w:p>
    <w:p w14:paraId="000000A7" w14:textId="77777777" w:rsidR="00393A23"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Ésaïe 53.5–6 (BDS)</w:t>
      </w:r>
    </w:p>
    <w:p w14:paraId="000000A8" w14:textId="77777777" w:rsidR="00393A23"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 Mais c’est pour nos péchés | qu’il a été percé, c’est pour nos fautes qu’il a été brisé. Le châtiment qui nous donne la paix | est retombé sur lui et c’est par ses blessures que nous sommes guéris. Nous étions tous errants, pareils à des brebis, chacun de nous allait par son propre chemin : l’</w:t>
      </w:r>
      <w:proofErr w:type="spellStart"/>
      <w:r>
        <w:rPr>
          <w:rFonts w:ascii="Open Sans" w:eastAsia="Open Sans" w:hAnsi="Open Sans" w:cs="Open Sans"/>
          <w:sz w:val="18"/>
          <w:szCs w:val="18"/>
        </w:rPr>
        <w:t>Eternel</w:t>
      </w:r>
      <w:proofErr w:type="spellEnd"/>
      <w:r>
        <w:rPr>
          <w:rFonts w:ascii="Open Sans" w:eastAsia="Open Sans" w:hAnsi="Open Sans" w:cs="Open Sans"/>
          <w:sz w:val="18"/>
          <w:szCs w:val="18"/>
        </w:rPr>
        <w:t xml:space="preserve"> a fait retomber sur lui les fautes de nous tous. »</w:t>
      </w:r>
    </w:p>
    <w:p w14:paraId="000000A9" w14:textId="77777777" w:rsidR="00393A23" w:rsidRDefault="00393A23">
      <w:pPr>
        <w:spacing w:before="120" w:after="120" w:line="336" w:lineRule="auto"/>
        <w:rPr>
          <w:rFonts w:ascii="Open Sans" w:eastAsia="Open Sans" w:hAnsi="Open Sans" w:cs="Open Sans"/>
        </w:rPr>
      </w:pPr>
    </w:p>
    <w:p w14:paraId="000000AA" w14:textId="77777777" w:rsidR="00393A23" w:rsidRDefault="00393A23">
      <w:pPr>
        <w:spacing w:before="120" w:after="120" w:line="336" w:lineRule="auto"/>
        <w:rPr>
          <w:rFonts w:ascii="Open Sans" w:eastAsia="Open Sans" w:hAnsi="Open Sans" w:cs="Open Sans"/>
        </w:rPr>
      </w:pPr>
    </w:p>
    <w:p w14:paraId="000000AB" w14:textId="77777777" w:rsidR="00393A23" w:rsidRDefault="00000000">
      <w:pPr>
        <w:spacing w:before="120" w:after="120" w:line="336" w:lineRule="auto"/>
        <w:rPr>
          <w:rFonts w:ascii="Open Sans" w:eastAsia="Open Sans" w:hAnsi="Open Sans" w:cs="Open Sans"/>
          <w:b/>
          <w:bCs/>
          <w:sz w:val="26"/>
          <w:szCs w:val="26"/>
        </w:rPr>
      </w:pPr>
      <w:r>
        <w:rPr>
          <w:rFonts w:ascii="Open Sans" w:eastAsia="Open Sans" w:hAnsi="Open Sans" w:cs="Open Sans"/>
          <w:b/>
          <w:bCs/>
          <w:sz w:val="26"/>
          <w:szCs w:val="26"/>
        </w:rPr>
        <w:t xml:space="preserve">En résumé : </w:t>
      </w:r>
    </w:p>
    <w:p w14:paraId="000000AC" w14:textId="77777777" w:rsidR="00393A23" w:rsidRDefault="00000000">
      <w:pPr>
        <w:spacing w:before="120" w:after="120" w:line="336" w:lineRule="auto"/>
        <w:rPr>
          <w:rFonts w:ascii="Open Sans" w:eastAsia="Open Sans" w:hAnsi="Open Sans" w:cs="Open Sans"/>
        </w:rPr>
      </w:pPr>
      <w:r>
        <w:rPr>
          <w:rFonts w:ascii="Open Sans" w:eastAsia="Open Sans" w:hAnsi="Open Sans" w:cs="Open Sans"/>
        </w:rPr>
        <w:t xml:space="preserve">L'élection inconditionnelle n’est pas injuste : </w:t>
      </w:r>
    </w:p>
    <w:p w14:paraId="000000AD" w14:textId="77777777" w:rsidR="00393A23" w:rsidRDefault="00000000">
      <w:pPr>
        <w:numPr>
          <w:ilvl w:val="0"/>
          <w:numId w:val="4"/>
        </w:numPr>
        <w:spacing w:before="120" w:line="336" w:lineRule="auto"/>
        <w:rPr>
          <w:rFonts w:ascii="Open Sans" w:eastAsia="Open Sans" w:hAnsi="Open Sans" w:cs="Open Sans"/>
        </w:rPr>
      </w:pPr>
      <w:r>
        <w:rPr>
          <w:rFonts w:ascii="Open Sans" w:eastAsia="Open Sans" w:hAnsi="Open Sans" w:cs="Open Sans"/>
        </w:rPr>
        <w:t xml:space="preserve"> </w:t>
      </w:r>
    </w:p>
    <w:p w14:paraId="000000AE" w14:textId="77777777" w:rsidR="00393A23" w:rsidRDefault="00000000">
      <w:pPr>
        <w:numPr>
          <w:ilvl w:val="0"/>
          <w:numId w:val="4"/>
        </w:numPr>
        <w:spacing w:line="336" w:lineRule="auto"/>
        <w:rPr>
          <w:rFonts w:ascii="Open Sans" w:eastAsia="Open Sans" w:hAnsi="Open Sans" w:cs="Open Sans"/>
        </w:rPr>
      </w:pPr>
      <w:r>
        <w:rPr>
          <w:rFonts w:ascii="Open Sans" w:eastAsia="Open Sans" w:hAnsi="Open Sans" w:cs="Open Sans"/>
        </w:rPr>
        <w:t xml:space="preserve"> </w:t>
      </w:r>
    </w:p>
    <w:p w14:paraId="000000AF" w14:textId="77777777" w:rsidR="00393A23" w:rsidRDefault="00000000">
      <w:pPr>
        <w:numPr>
          <w:ilvl w:val="0"/>
          <w:numId w:val="4"/>
        </w:numPr>
        <w:spacing w:after="120" w:line="336" w:lineRule="auto"/>
        <w:rPr>
          <w:rFonts w:ascii="Open Sans" w:eastAsia="Open Sans" w:hAnsi="Open Sans" w:cs="Open Sans"/>
        </w:rPr>
      </w:pPr>
      <w:r>
        <w:rPr>
          <w:rFonts w:ascii="Open Sans" w:eastAsia="Open Sans" w:hAnsi="Open Sans" w:cs="Open Sans"/>
        </w:rPr>
        <w:t xml:space="preserve"> </w:t>
      </w:r>
    </w:p>
    <w:p w14:paraId="000000B0" w14:textId="77777777" w:rsidR="00393A23" w:rsidRDefault="00393A23">
      <w:pPr>
        <w:spacing w:before="120" w:after="120" w:line="336" w:lineRule="auto"/>
        <w:rPr>
          <w:rFonts w:ascii="Open Sans" w:eastAsia="Open Sans" w:hAnsi="Open Sans" w:cs="Open Sans"/>
        </w:rPr>
      </w:pPr>
    </w:p>
    <w:p w14:paraId="000000B1" w14:textId="77777777" w:rsidR="00393A23" w:rsidRDefault="00393A23">
      <w:pPr>
        <w:spacing w:before="120" w:after="120" w:line="336" w:lineRule="auto"/>
        <w:rPr>
          <w:rFonts w:ascii="Open Sans" w:eastAsia="Open Sans" w:hAnsi="Open Sans" w:cs="Open Sans"/>
        </w:rPr>
      </w:pPr>
    </w:p>
    <w:p w14:paraId="000000B2" w14:textId="77777777" w:rsidR="00393A23" w:rsidRDefault="00393A23">
      <w:pPr>
        <w:spacing w:before="120" w:after="120" w:line="336" w:lineRule="auto"/>
        <w:rPr>
          <w:rFonts w:ascii="Open Sans" w:eastAsia="Open Sans" w:hAnsi="Open Sans" w:cs="Open Sans"/>
        </w:rPr>
      </w:pPr>
    </w:p>
    <w:p w14:paraId="000000B3" w14:textId="77777777" w:rsidR="00393A23" w:rsidRDefault="00393A23">
      <w:pPr>
        <w:spacing w:before="120" w:after="120" w:line="336" w:lineRule="auto"/>
        <w:rPr>
          <w:rFonts w:ascii="Open Sans" w:eastAsia="Open Sans" w:hAnsi="Open Sans" w:cs="Open Sans"/>
        </w:rPr>
      </w:pPr>
    </w:p>
    <w:p w14:paraId="000000B4" w14:textId="77777777" w:rsidR="00393A23" w:rsidRDefault="00393A23">
      <w:pPr>
        <w:spacing w:before="120" w:after="120" w:line="336" w:lineRule="auto"/>
        <w:rPr>
          <w:rFonts w:ascii="Open Sans" w:eastAsia="Open Sans" w:hAnsi="Open Sans" w:cs="Open Sans"/>
        </w:rPr>
      </w:pPr>
    </w:p>
    <w:p w14:paraId="000000B5" w14:textId="77777777" w:rsidR="00393A23" w:rsidRDefault="00393A23">
      <w:pPr>
        <w:spacing w:before="120" w:after="120" w:line="336" w:lineRule="auto"/>
        <w:rPr>
          <w:rFonts w:ascii="Open Sans" w:eastAsia="Open Sans" w:hAnsi="Open Sans" w:cs="Open Sans"/>
        </w:rPr>
      </w:pPr>
    </w:p>
    <w:p w14:paraId="000000B6" w14:textId="77777777" w:rsidR="00393A23" w:rsidRDefault="00000000">
      <w:pPr>
        <w:spacing w:after="280" w:line="276" w:lineRule="auto"/>
        <w:rPr>
          <w:rFonts w:ascii="Open Sans" w:eastAsia="Open Sans" w:hAnsi="Open Sans" w:cs="Open Sans"/>
          <w:b/>
          <w:bCs/>
          <w:color w:val="666666"/>
          <w:sz w:val="27"/>
          <w:szCs w:val="27"/>
        </w:rPr>
      </w:pPr>
      <w:r>
        <w:rPr>
          <w:rFonts w:ascii="Open Sans" w:eastAsia="Open Sans" w:hAnsi="Open Sans" w:cs="Open Sans"/>
          <w:b/>
          <w:bCs/>
          <w:color w:val="666666"/>
          <w:sz w:val="27"/>
          <w:szCs w:val="27"/>
        </w:rPr>
        <w:t>Exercice de méditation</w:t>
      </w:r>
    </w:p>
    <w:p w14:paraId="000000B7"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Dieu aurait pu garder pour lui le secret de son choix éternel.</w:t>
      </w:r>
    </w:p>
    <w:p w14:paraId="000000B8"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Mais il a voulu révéler la réalité de notre élection à son peuple.</w:t>
      </w:r>
    </w:p>
    <w:p w14:paraId="000000B9"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 xml:space="preserve">Relisez </w:t>
      </w:r>
      <w:proofErr w:type="spellStart"/>
      <w:r>
        <w:rPr>
          <w:rFonts w:ascii="Open Sans" w:eastAsia="Open Sans" w:hAnsi="Open Sans" w:cs="Open Sans"/>
          <w:color w:val="666666"/>
          <w:sz w:val="18"/>
          <w:szCs w:val="18"/>
        </w:rPr>
        <w:t>Ephésiens</w:t>
      </w:r>
      <w:proofErr w:type="spellEnd"/>
      <w:r>
        <w:rPr>
          <w:rFonts w:ascii="Open Sans" w:eastAsia="Open Sans" w:hAnsi="Open Sans" w:cs="Open Sans"/>
          <w:color w:val="666666"/>
          <w:sz w:val="18"/>
          <w:szCs w:val="18"/>
        </w:rPr>
        <w:t xml:space="preserve"> 1.3-14.</w:t>
      </w:r>
    </w:p>
    <w:p w14:paraId="000000BA"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 xml:space="preserve">Prends quelques minutes pour méditer cette </w:t>
      </w:r>
      <w:proofErr w:type="gramStart"/>
      <w:r>
        <w:rPr>
          <w:rFonts w:ascii="Open Sans" w:eastAsia="Open Sans" w:hAnsi="Open Sans" w:cs="Open Sans"/>
          <w:color w:val="666666"/>
          <w:sz w:val="18"/>
          <w:szCs w:val="18"/>
        </w:rPr>
        <w:t>vérité:</w:t>
      </w:r>
      <w:proofErr w:type="gramEnd"/>
      <w:r>
        <w:rPr>
          <w:rFonts w:ascii="Open Sans" w:eastAsia="Open Sans" w:hAnsi="Open Sans" w:cs="Open Sans"/>
          <w:color w:val="666666"/>
          <w:sz w:val="18"/>
          <w:szCs w:val="18"/>
        </w:rPr>
        <w:t xml:space="preserve"> Avant la fondation du monde, Dieu t’a choisi. Rien ne dépendait de toi — ni de tes œuvres, ni de tes mérites — mais seulement de son amour souverain qu’il a manifesté en Jésus-Christ.</w:t>
      </w:r>
    </w:p>
    <w:p w14:paraId="000000BB" w14:textId="77777777" w:rsidR="00393A23" w:rsidRDefault="00000000">
      <w:pPr>
        <w:numPr>
          <w:ilvl w:val="0"/>
          <w:numId w:val="3"/>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Qu’est-ce que cette pensée éveille en toi ?</w:t>
      </w:r>
    </w:p>
    <w:p w14:paraId="000000BC" w14:textId="77777777" w:rsidR="00393A23" w:rsidRDefault="00000000">
      <w:pPr>
        <w:numPr>
          <w:ilvl w:val="0"/>
          <w:numId w:val="3"/>
        </w:numPr>
        <w:spacing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Quelles émotions, quelles attitudes ou prières naissent de cette contemplation ?</w:t>
      </w:r>
    </w:p>
    <w:p w14:paraId="000000BD" w14:textId="77777777" w:rsidR="00393A23" w:rsidRDefault="00000000">
      <w:pPr>
        <w:numPr>
          <w:ilvl w:val="0"/>
          <w:numId w:val="3"/>
        </w:numPr>
        <w:spacing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Comment cette vérité transforme-t-elle ta manière de voir Dieu, toi-même et les autres ?</w:t>
      </w:r>
    </w:p>
    <w:p w14:paraId="000000BE" w14:textId="77777777" w:rsidR="00393A23" w:rsidRDefault="00000000">
      <w:pPr>
        <w:numPr>
          <w:ilvl w:val="0"/>
          <w:numId w:val="3"/>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Quel passage biblique t’a le plus marqué ?</w:t>
      </w:r>
    </w:p>
    <w:p w14:paraId="000000BF" w14:textId="77777777" w:rsidR="00393A23" w:rsidRDefault="00000000">
      <w:pPr>
        <w:spacing w:line="276" w:lineRule="auto"/>
        <w:rPr>
          <w:rFonts w:ascii="Open Sans" w:eastAsia="Open Sans" w:hAnsi="Open Sans" w:cs="Open Sans"/>
          <w:color w:val="666666"/>
          <w:sz w:val="18"/>
          <w:szCs w:val="18"/>
        </w:rPr>
        <w:sectPr w:rsidR="00393A23" w:rsidSect="005018F8">
          <w:footerReference w:type="default" r:id="rId8"/>
          <w:headerReference w:type="first" r:id="rId9"/>
          <w:pgSz w:w="11900" w:h="16840"/>
          <w:pgMar w:top="1417" w:right="1417" w:bottom="1417" w:left="1417" w:header="0" w:footer="1474" w:gutter="0"/>
          <w:pgNumType w:start="1"/>
          <w:cols w:space="720"/>
          <w:titlePg/>
          <w:docGrid w:linePitch="326"/>
        </w:sectPr>
      </w:pPr>
      <w:r>
        <w:rPr>
          <w:rFonts w:ascii="Open Sans" w:eastAsia="Open Sans" w:hAnsi="Open Sans" w:cs="Open Sans"/>
          <w:color w:val="666666"/>
          <w:sz w:val="18"/>
          <w:szCs w:val="18"/>
        </w:rPr>
        <w:t>Prends le temps d’écrire quelques lignes, une prière ou une expression de reconnaissance.</w:t>
      </w:r>
    </w:p>
    <w:p w14:paraId="000000C0" w14:textId="77777777" w:rsidR="00393A23" w:rsidRDefault="00000000">
      <w:p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lastRenderedPageBreak/>
        <w:t>IV. Les implications pratiques de l’élection</w:t>
      </w:r>
    </w:p>
    <w:p w14:paraId="000000C1" w14:textId="77777777" w:rsidR="00393A23"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Deutéronome 29.29 (BDS)</w:t>
      </w:r>
    </w:p>
    <w:p w14:paraId="000000C2" w14:textId="77777777" w:rsidR="00393A23" w:rsidRDefault="00000000">
      <w:pPr>
        <w:spacing w:after="180" w:line="276" w:lineRule="auto"/>
        <w:ind w:left="320"/>
        <w:rPr>
          <w:rFonts w:ascii="Open Sans" w:eastAsia="Open Sans" w:hAnsi="Open Sans" w:cs="Open Sans"/>
          <w:i/>
          <w:iCs/>
          <w:sz w:val="18"/>
          <w:szCs w:val="18"/>
        </w:rPr>
      </w:pPr>
      <w:r>
        <w:rPr>
          <w:rFonts w:ascii="Open Sans" w:eastAsia="Open Sans" w:hAnsi="Open Sans" w:cs="Open Sans"/>
          <w:i/>
          <w:iCs/>
          <w:sz w:val="18"/>
          <w:szCs w:val="18"/>
        </w:rPr>
        <w:t>Ce qui est caché est réservé à l’</w:t>
      </w:r>
      <w:proofErr w:type="spellStart"/>
      <w:r>
        <w:rPr>
          <w:rFonts w:ascii="Open Sans" w:eastAsia="Open Sans" w:hAnsi="Open Sans" w:cs="Open Sans"/>
          <w:i/>
          <w:iCs/>
          <w:sz w:val="18"/>
          <w:szCs w:val="18"/>
        </w:rPr>
        <w:t>Eternel</w:t>
      </w:r>
      <w:proofErr w:type="spellEnd"/>
      <w:r>
        <w:rPr>
          <w:rFonts w:ascii="Open Sans" w:eastAsia="Open Sans" w:hAnsi="Open Sans" w:cs="Open Sans"/>
          <w:i/>
          <w:iCs/>
          <w:sz w:val="18"/>
          <w:szCs w:val="18"/>
        </w:rPr>
        <w:t xml:space="preserve"> notre Dieu. Par contre, nous sommes concernés, nous et les générations suivantes, par ce qui a été révélé, par toutes les paroles de cette Loi qu’il nous faut appliquer.</w:t>
      </w:r>
    </w:p>
    <w:p w14:paraId="000000C3" w14:textId="77777777" w:rsidR="00393A23" w:rsidRDefault="00393A23">
      <w:pPr>
        <w:rPr>
          <w:rFonts w:ascii="Open Sans" w:eastAsia="Open Sans" w:hAnsi="Open Sans" w:cs="Open Sans"/>
        </w:rPr>
      </w:pPr>
    </w:p>
    <w:p w14:paraId="000000C4" w14:textId="77777777" w:rsidR="00393A23" w:rsidRDefault="00000000">
      <w:pPr>
        <w:spacing w:line="276" w:lineRule="auto"/>
        <w:rPr>
          <w:rFonts w:ascii="Open Sans" w:eastAsia="Open Sans" w:hAnsi="Open Sans" w:cs="Open Sans"/>
          <w:sz w:val="22"/>
          <w:szCs w:val="22"/>
        </w:rPr>
      </w:pPr>
      <w:r>
        <w:rPr>
          <w:rFonts w:ascii="Open Sans" w:eastAsia="Open Sans" w:hAnsi="Open Sans" w:cs="Open Sans"/>
          <w:sz w:val="22"/>
          <w:szCs w:val="22"/>
        </w:rPr>
        <w:t xml:space="preserve">Pourquoi Dieu a-t-il voulu nous révéler une vérité aussi vertigineuse ? </w:t>
      </w:r>
    </w:p>
    <w:p w14:paraId="000000C5" w14:textId="77777777" w:rsidR="00393A23" w:rsidRDefault="00393A23">
      <w:pPr>
        <w:rPr>
          <w:rFonts w:ascii="Open Sans" w:eastAsia="Open Sans" w:hAnsi="Open Sans" w:cs="Open Sans"/>
        </w:rPr>
      </w:pPr>
    </w:p>
    <w:p w14:paraId="000000C6" w14:textId="77777777" w:rsidR="00393A23" w:rsidRDefault="00393A23">
      <w:pPr>
        <w:rPr>
          <w:rFonts w:ascii="Open Sans" w:eastAsia="Open Sans" w:hAnsi="Open Sans" w:cs="Open Sans"/>
        </w:rPr>
      </w:pPr>
    </w:p>
    <w:p w14:paraId="000000C7" w14:textId="77777777" w:rsidR="00393A23" w:rsidRDefault="00000000">
      <w:pPr>
        <w:numPr>
          <w:ilvl w:val="0"/>
          <w:numId w:val="13"/>
        </w:numPr>
        <w:spacing w:before="120" w:after="120" w:line="336" w:lineRule="auto"/>
        <w:rPr>
          <w:rFonts w:ascii="Open Sans" w:eastAsia="Open Sans" w:hAnsi="Open Sans" w:cs="Open Sans"/>
          <w:b/>
          <w:bCs/>
        </w:rPr>
      </w:pPr>
      <w:r>
        <w:rPr>
          <w:rFonts w:ascii="Open Sans" w:eastAsia="Open Sans" w:hAnsi="Open Sans" w:cs="Open Sans"/>
          <w:b/>
          <w:bCs/>
        </w:rPr>
        <w:t>L’élection produit l’humilité</w:t>
      </w:r>
    </w:p>
    <w:p w14:paraId="000000C8" w14:textId="77777777" w:rsidR="00393A23"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Éphésiens 2.8–9 « Car c’est par grâce que vous êtes sauvés, par le moyen de la foi. Cela ne vient pas de vous, c’est un don de Dieu ; ce n’est pas le fruit d’œuvres que vous auriez accomplies. Personne n’a donc de raison de se vanter. »</w:t>
      </w:r>
    </w:p>
    <w:p w14:paraId="000000C9" w14:textId="77777777" w:rsidR="00393A23" w:rsidRDefault="00393A23">
      <w:pPr>
        <w:spacing w:before="120" w:after="120" w:line="336" w:lineRule="auto"/>
        <w:rPr>
          <w:rFonts w:ascii="Open Sans" w:eastAsia="Open Sans" w:hAnsi="Open Sans" w:cs="Open Sans"/>
          <w:sz w:val="22"/>
          <w:szCs w:val="22"/>
        </w:rPr>
      </w:pPr>
    </w:p>
    <w:p w14:paraId="000000CA" w14:textId="77777777" w:rsidR="00393A23" w:rsidRDefault="00393A23">
      <w:pPr>
        <w:spacing w:before="120" w:after="120" w:line="336" w:lineRule="auto"/>
        <w:rPr>
          <w:rFonts w:ascii="Open Sans" w:eastAsia="Open Sans" w:hAnsi="Open Sans" w:cs="Open Sans"/>
          <w:b/>
          <w:bCs/>
        </w:rPr>
      </w:pPr>
    </w:p>
    <w:p w14:paraId="000000CB" w14:textId="77777777" w:rsidR="00393A23" w:rsidRDefault="00000000">
      <w:pPr>
        <w:numPr>
          <w:ilvl w:val="0"/>
          <w:numId w:val="13"/>
        </w:numPr>
        <w:spacing w:before="120" w:after="120" w:line="336" w:lineRule="auto"/>
        <w:rPr>
          <w:rFonts w:ascii="Open Sans" w:eastAsia="Open Sans" w:hAnsi="Open Sans" w:cs="Open Sans"/>
          <w:b/>
          <w:bCs/>
        </w:rPr>
      </w:pPr>
      <w:r>
        <w:rPr>
          <w:rFonts w:ascii="Open Sans" w:eastAsia="Open Sans" w:hAnsi="Open Sans" w:cs="Open Sans"/>
          <w:b/>
          <w:bCs/>
        </w:rPr>
        <w:t>L’élection donne l’assurance du salut</w:t>
      </w:r>
    </w:p>
    <w:p w14:paraId="000000CC" w14:textId="77777777" w:rsidR="00393A23"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Romains 8.30 : « Ceux qu’il a ainsi destinés, il les a aussi appelés à lui ; ceux qu’il a ainsi appelés, il les a aussi déclarés justes, et ceux qu’il a déclarés justes, il leur a aussi donné sa gloire. »</w:t>
      </w:r>
    </w:p>
    <w:p w14:paraId="000000CD" w14:textId="77777777" w:rsidR="00393A23" w:rsidRDefault="00393A23">
      <w:pPr>
        <w:spacing w:before="120" w:after="120" w:line="336" w:lineRule="auto"/>
        <w:rPr>
          <w:rFonts w:ascii="Open Sans" w:eastAsia="Open Sans" w:hAnsi="Open Sans" w:cs="Open Sans"/>
          <w:sz w:val="22"/>
          <w:szCs w:val="22"/>
        </w:rPr>
      </w:pPr>
    </w:p>
    <w:p w14:paraId="000000CE" w14:textId="77777777" w:rsidR="00393A23" w:rsidRDefault="00393A23">
      <w:pPr>
        <w:spacing w:before="120" w:after="120" w:line="336" w:lineRule="auto"/>
        <w:rPr>
          <w:rFonts w:ascii="Open Sans" w:eastAsia="Open Sans" w:hAnsi="Open Sans" w:cs="Open Sans"/>
          <w:b/>
          <w:bCs/>
        </w:rPr>
      </w:pPr>
    </w:p>
    <w:p w14:paraId="000000CF" w14:textId="77777777" w:rsidR="00393A23" w:rsidRDefault="00000000">
      <w:pPr>
        <w:numPr>
          <w:ilvl w:val="0"/>
          <w:numId w:val="13"/>
        </w:numPr>
        <w:spacing w:before="120" w:after="120" w:line="336" w:lineRule="auto"/>
        <w:rPr>
          <w:rFonts w:ascii="Open Sans" w:eastAsia="Open Sans" w:hAnsi="Open Sans" w:cs="Open Sans"/>
          <w:b/>
          <w:bCs/>
        </w:rPr>
      </w:pPr>
      <w:r>
        <w:rPr>
          <w:rFonts w:ascii="Open Sans" w:eastAsia="Open Sans" w:hAnsi="Open Sans" w:cs="Open Sans"/>
          <w:b/>
          <w:bCs/>
        </w:rPr>
        <w:t>L’élection nourrit la persévérance</w:t>
      </w:r>
    </w:p>
    <w:p w14:paraId="000000D0" w14:textId="77777777" w:rsidR="00393A23" w:rsidRDefault="00393A23">
      <w:pPr>
        <w:spacing w:before="120" w:after="120" w:line="336" w:lineRule="auto"/>
        <w:ind w:left="720"/>
        <w:rPr>
          <w:rFonts w:ascii="Open Sans" w:eastAsia="Open Sans" w:hAnsi="Open Sans" w:cs="Open Sans"/>
          <w:b/>
          <w:bCs/>
        </w:rPr>
      </w:pPr>
    </w:p>
    <w:p w14:paraId="000000D1" w14:textId="77777777" w:rsidR="00393A23" w:rsidRDefault="00393A23">
      <w:pPr>
        <w:spacing w:before="120" w:after="120" w:line="336" w:lineRule="auto"/>
        <w:ind w:left="720"/>
        <w:rPr>
          <w:rFonts w:ascii="Open Sans" w:eastAsia="Open Sans" w:hAnsi="Open Sans" w:cs="Open Sans"/>
          <w:b/>
          <w:bCs/>
        </w:rPr>
      </w:pPr>
    </w:p>
    <w:p w14:paraId="000000D2" w14:textId="77777777" w:rsidR="00393A23" w:rsidRDefault="00000000">
      <w:pPr>
        <w:numPr>
          <w:ilvl w:val="0"/>
          <w:numId w:val="13"/>
        </w:numPr>
        <w:spacing w:before="120" w:after="120" w:line="336" w:lineRule="auto"/>
        <w:rPr>
          <w:rFonts w:ascii="Open Sans" w:eastAsia="Open Sans" w:hAnsi="Open Sans" w:cs="Open Sans"/>
          <w:b/>
          <w:bCs/>
        </w:rPr>
      </w:pPr>
      <w:r>
        <w:rPr>
          <w:rFonts w:ascii="Open Sans" w:eastAsia="Open Sans" w:hAnsi="Open Sans" w:cs="Open Sans"/>
          <w:b/>
          <w:bCs/>
        </w:rPr>
        <w:t>Enfin, l’élection libère et motive l’évangélisation</w:t>
      </w:r>
    </w:p>
    <w:p w14:paraId="000000D3" w14:textId="77777777" w:rsidR="00393A23"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Actes 18.9–</w:t>
      </w:r>
      <w:proofErr w:type="gramStart"/>
      <w:r>
        <w:rPr>
          <w:rFonts w:ascii="Open Sans" w:eastAsia="Open Sans" w:hAnsi="Open Sans" w:cs="Open Sans"/>
          <w:sz w:val="18"/>
          <w:szCs w:val="18"/>
        </w:rPr>
        <w:t>11:</w:t>
      </w:r>
      <w:proofErr w:type="gramEnd"/>
      <w:r>
        <w:rPr>
          <w:rFonts w:ascii="Open Sans" w:eastAsia="Open Sans" w:hAnsi="Open Sans" w:cs="Open Sans"/>
          <w:sz w:val="18"/>
          <w:szCs w:val="18"/>
        </w:rPr>
        <w:t xml:space="preserve"> « Une nuit, le Seigneur lui-même parla à Paul dans une vision : N’aie pas peur, lui dit-il, parle et ne te tais pas, je suis avec toi. Personne ne pourra s’attaquer à toi pour te faire du mal, car il y a dans cette ville un peuple nombreux qui m’appartient. Alors Paul se fixa à Corinthe et, pendant un an et demi, y enseigna la Parole de Dieu. »</w:t>
      </w:r>
    </w:p>
    <w:p w14:paraId="000000D4" w14:textId="77777777" w:rsidR="00393A23" w:rsidRDefault="00393A23">
      <w:pPr>
        <w:spacing w:before="120" w:after="120" w:line="336" w:lineRule="auto"/>
        <w:rPr>
          <w:rFonts w:ascii="Open Sans" w:eastAsia="Open Sans" w:hAnsi="Open Sans" w:cs="Open Sans"/>
          <w:b/>
          <w:bCs/>
        </w:rPr>
      </w:pPr>
    </w:p>
    <w:p w14:paraId="000000D5" w14:textId="77777777" w:rsidR="00393A23" w:rsidRDefault="00393A23">
      <w:pPr>
        <w:spacing w:before="120" w:after="120" w:line="336" w:lineRule="auto"/>
        <w:rPr>
          <w:rFonts w:ascii="Open Sans" w:eastAsia="Open Sans" w:hAnsi="Open Sans" w:cs="Open Sans"/>
          <w:b/>
          <w:bCs/>
        </w:rPr>
      </w:pPr>
    </w:p>
    <w:p w14:paraId="000000D6" w14:textId="77777777" w:rsidR="00393A23" w:rsidRDefault="00000000">
      <w:pPr>
        <w:spacing w:before="120" w:after="120" w:line="336" w:lineRule="auto"/>
        <w:rPr>
          <w:rFonts w:ascii="Open Sans" w:eastAsia="Open Sans" w:hAnsi="Open Sans" w:cs="Open Sans"/>
          <w:b/>
          <w:bCs/>
          <w:color w:val="666666"/>
          <w:sz w:val="30"/>
          <w:szCs w:val="30"/>
        </w:rPr>
      </w:pPr>
      <w:proofErr w:type="gramStart"/>
      <w:r>
        <w:rPr>
          <w:rFonts w:ascii="Open Sans" w:eastAsia="Open Sans" w:hAnsi="Open Sans" w:cs="Open Sans"/>
          <w:b/>
          <w:bCs/>
          <w:color w:val="666666"/>
          <w:sz w:val="30"/>
          <w:szCs w:val="30"/>
        </w:rPr>
        <w:lastRenderedPageBreak/>
        <w:t>Exercice:</w:t>
      </w:r>
      <w:proofErr w:type="gramEnd"/>
      <w:r>
        <w:rPr>
          <w:rFonts w:ascii="Open Sans" w:eastAsia="Open Sans" w:hAnsi="Open Sans" w:cs="Open Sans"/>
          <w:b/>
          <w:bCs/>
          <w:color w:val="666666"/>
          <w:sz w:val="30"/>
          <w:szCs w:val="30"/>
        </w:rPr>
        <w:t xml:space="preserve"> 2 lectures complémentaires</w:t>
      </w:r>
    </w:p>
    <w:p w14:paraId="000000D7" w14:textId="77777777" w:rsidR="00393A23" w:rsidRDefault="00000000">
      <w:pPr>
        <w:numPr>
          <w:ilvl w:val="0"/>
          <w:numId w:val="12"/>
        </w:numPr>
        <w:spacing w:before="240" w:after="420" w:line="276" w:lineRule="auto"/>
        <w:rPr>
          <w:rFonts w:ascii="Arial" w:eastAsia="Arial" w:hAnsi="Arial" w:cs="Arial"/>
          <w:color w:val="666666"/>
          <w:sz w:val="18"/>
          <w:szCs w:val="18"/>
        </w:rPr>
      </w:pPr>
      <w:r>
        <w:rPr>
          <w:rFonts w:ascii="Open Sans" w:eastAsia="Open Sans" w:hAnsi="Open Sans" w:cs="Open Sans"/>
          <w:color w:val="666666"/>
          <w:sz w:val="18"/>
          <w:szCs w:val="18"/>
        </w:rPr>
        <w:t xml:space="preserve">Extraits des </w:t>
      </w:r>
      <w:r>
        <w:rPr>
          <w:rFonts w:ascii="Open Sans" w:eastAsia="Open Sans" w:hAnsi="Open Sans" w:cs="Open Sans"/>
          <w:i/>
          <w:iCs/>
          <w:color w:val="666666"/>
          <w:sz w:val="18"/>
          <w:szCs w:val="18"/>
        </w:rPr>
        <w:t>Canons de Dordrecht</w:t>
      </w:r>
    </w:p>
    <w:p w14:paraId="000000D8"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Les Canons de Dordrecht sont un texte de confession de foi réformée rédigé en début 17ème, lors du Synode de Dordrecht aux Pays-Bas.</w:t>
      </w:r>
    </w:p>
    <w:p w14:paraId="000000D9"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 xml:space="preserve">Ce synode avait été convoqué pour répondre aux enseignements arminiens, qui remettaient en cause la souveraineté de Dieu dans le salut. </w:t>
      </w:r>
    </w:p>
    <w:p w14:paraId="000000DA"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Ces canons sont une clarification pastorale de ce que la Bible enseigne sur la grâce, l’élection et la persévérance des croyants. Ils ne cherchent pas à satisfaire la curiosité, mais à protéger l’Évangile de la grâce seule et à consoler ceux qui croient.</w:t>
      </w:r>
    </w:p>
    <w:p w14:paraId="000000DB"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Les articles que tu vas lire expriment avec une grande précision théologique et une profonde humilité spirituelle ce que signifie l’élection gratuite de Dieu en Jésus-</w:t>
      </w:r>
      <w:proofErr w:type="gramStart"/>
      <w:r>
        <w:rPr>
          <w:rFonts w:ascii="Open Sans" w:eastAsia="Open Sans" w:hAnsi="Open Sans" w:cs="Open Sans"/>
          <w:color w:val="666666"/>
          <w:sz w:val="18"/>
          <w:szCs w:val="18"/>
        </w:rPr>
        <w:t>Christ:</w:t>
      </w:r>
      <w:proofErr w:type="gramEnd"/>
      <w:r>
        <w:rPr>
          <w:rFonts w:ascii="Open Sans" w:eastAsia="Open Sans" w:hAnsi="Open Sans" w:cs="Open Sans"/>
          <w:color w:val="666666"/>
          <w:sz w:val="18"/>
          <w:szCs w:val="18"/>
        </w:rPr>
        <w:t xml:space="preserve"> un choix immuable, fondé uniquement sur le bon plaisir de sa volonté, et destiné à manifester la gloire de sa grâce.</w:t>
      </w:r>
    </w:p>
    <w:p w14:paraId="000000DC"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Prends le temps de lire ces quelques lignes lentement, comme un résumé historique et spirituel de tout ce que nous avons vu dans ce cours.</w:t>
      </w:r>
    </w:p>
    <w:p w14:paraId="000000DD"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 xml:space="preserve">Canons de Dordrecht, articles I.7, 9, </w:t>
      </w:r>
      <w:proofErr w:type="gramStart"/>
      <w:r>
        <w:rPr>
          <w:rFonts w:ascii="Open Sans" w:eastAsia="Open Sans" w:hAnsi="Open Sans" w:cs="Open Sans"/>
          <w:color w:val="666666"/>
          <w:sz w:val="18"/>
          <w:szCs w:val="18"/>
        </w:rPr>
        <w:t>10:</w:t>
      </w:r>
      <w:proofErr w:type="gramEnd"/>
    </w:p>
    <w:p w14:paraId="000000DE"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Article I.7</w:t>
      </w:r>
    </w:p>
    <w:p w14:paraId="000000DF"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Or, l’élection est le propos immuable de Dieu, par lequel, selon le très libre et bon plaisir de sa volonté, par pure grâce, il a, en Jésus-Christ, élu au salut avant la fondation du monde — d’entre tout le genre humain déchu par sa propre faute (…) — une certaine multitude d’hommes, ni meilleurs ni plus dignes que les autres, mais qui, avec ceux-ci, gisaient dans une même misère.</w:t>
      </w:r>
    </w:p>
    <w:p w14:paraId="000000E0"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Ce même Christ, Dieu l’a aussi constitué de toute éternité Médiateur et Chef de tous les élus, et fondement du salut. Ainsi, Dieu a décidé de les donner au Christ pour les sauver, de les appeler et tirer efficacement à la communion du Christ et par sa Parole et par son Esprit ; autrement dit, de leur donner la vraie foi en lui, de les justifier et sanctifier, et, après les avoir puissamment conservés dans la communion de son Fils, de les glorifier finalement, pour la démonstration de sa miséricorde, et à la louange des richesses de la gloire de sa grâce, selon qu’il est écrit: « En lui, Dieu nous a élus avant la fondation du monde, pour que nous soyons saints et irréprochables devant lui ; il nous a prédestiné dans son amour à être ses enfants d’adoption par Jésus-Christ, selon le bon plaisir de sa volonté, pour célébrer la gloire de sa grâce dont il nous a favorisés dans le bien-aimé » (Ep 1.4-6).</w:t>
      </w:r>
    </w:p>
    <w:p w14:paraId="000000E1"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Article I.9</w:t>
      </w:r>
    </w:p>
    <w:p w14:paraId="000000E2"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Cette élection-là s’est faite, non point en considération de la foi prévue (…) qui [serait] la cause ou la condition préalablement requise en l’homme qui devait être élu ; mais, au contraire, pour donner la foi (…).</w:t>
      </w:r>
    </w:p>
    <w:p w14:paraId="000000E3"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Article I.10</w:t>
      </w:r>
    </w:p>
    <w:p w14:paraId="000000E4"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La cause de cette élection gratuite est le seul bon plaisir de Dieu. Elle ne consiste pas point en ce qu’il a choisi pour condition du salut certaines qualités ou actions humaines, parmi toutes celles qui sont possibles (…)</w:t>
      </w:r>
    </w:p>
    <w:p w14:paraId="000000E5" w14:textId="77777777" w:rsidR="00393A23" w:rsidRDefault="00000000">
      <w:pPr>
        <w:numPr>
          <w:ilvl w:val="0"/>
          <w:numId w:val="5"/>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Qu’est-ce que ces articles révèlent du cœur de Dieu envers ses enfants ?</w:t>
      </w:r>
    </w:p>
    <w:p w14:paraId="000000E6" w14:textId="77777777" w:rsidR="00393A23" w:rsidRDefault="00000000">
      <w:pPr>
        <w:numPr>
          <w:ilvl w:val="0"/>
          <w:numId w:val="5"/>
        </w:numPr>
        <w:spacing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lastRenderedPageBreak/>
        <w:t>Comment cette élection « immuable et gratuite » change-t-elle ta manière de voir ton salut ?</w:t>
      </w:r>
    </w:p>
    <w:p w14:paraId="000000E7" w14:textId="77777777" w:rsidR="00393A23" w:rsidRDefault="00000000">
      <w:pPr>
        <w:numPr>
          <w:ilvl w:val="0"/>
          <w:numId w:val="5"/>
        </w:numPr>
        <w:spacing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En quoi cette vérité te pousse-t-elle à l’humilité, la gratitude et la confiance ?</w:t>
      </w:r>
    </w:p>
    <w:p w14:paraId="000000E8" w14:textId="77777777" w:rsidR="00393A23" w:rsidRDefault="00000000">
      <w:pPr>
        <w:numPr>
          <w:ilvl w:val="0"/>
          <w:numId w:val="5"/>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 xml:space="preserve">Comment peux-tu vivre, au quotidien, dans la joie d’un Dieu qui a décidé de </w:t>
      </w:r>
      <w:proofErr w:type="gramStart"/>
      <w:r>
        <w:rPr>
          <w:rFonts w:ascii="Open Sans" w:eastAsia="Open Sans" w:hAnsi="Open Sans" w:cs="Open Sans"/>
          <w:color w:val="666666"/>
          <w:sz w:val="18"/>
          <w:szCs w:val="18"/>
        </w:rPr>
        <w:t>t’ aimer</w:t>
      </w:r>
      <w:proofErr w:type="gramEnd"/>
      <w:r>
        <w:rPr>
          <w:rFonts w:ascii="Open Sans" w:eastAsia="Open Sans" w:hAnsi="Open Sans" w:cs="Open Sans"/>
          <w:color w:val="666666"/>
          <w:sz w:val="18"/>
          <w:szCs w:val="18"/>
        </w:rPr>
        <w:t xml:space="preserve"> avant même que tu existes ?</w:t>
      </w:r>
    </w:p>
    <w:p w14:paraId="000000E9" w14:textId="77777777" w:rsidR="00393A23" w:rsidRDefault="00393A23">
      <w:pPr>
        <w:spacing w:before="240" w:after="420" w:line="276" w:lineRule="auto"/>
        <w:rPr>
          <w:rFonts w:ascii="Open Sans" w:eastAsia="Open Sans" w:hAnsi="Open Sans" w:cs="Open Sans"/>
          <w:color w:val="666666"/>
          <w:sz w:val="18"/>
          <w:szCs w:val="18"/>
        </w:rPr>
      </w:pPr>
    </w:p>
    <w:p w14:paraId="000000EA" w14:textId="77777777" w:rsidR="00393A23" w:rsidRDefault="00000000">
      <w:pPr>
        <w:numPr>
          <w:ilvl w:val="0"/>
          <w:numId w:val="12"/>
        </w:numPr>
        <w:spacing w:before="240"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 xml:space="preserve">La saynète </w:t>
      </w:r>
      <w:r>
        <w:rPr>
          <w:rFonts w:ascii="Open Sans" w:eastAsia="Open Sans" w:hAnsi="Open Sans" w:cs="Open Sans"/>
          <w:i/>
          <w:iCs/>
          <w:color w:val="666666"/>
          <w:sz w:val="18"/>
          <w:szCs w:val="18"/>
        </w:rPr>
        <w:t>Long Silence</w:t>
      </w:r>
    </w:p>
    <w:p w14:paraId="000000EB" w14:textId="77777777" w:rsidR="00393A23" w:rsidRDefault="00000000">
      <w:pPr>
        <w:spacing w:after="18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 xml:space="preserve">Dans </w:t>
      </w:r>
      <w:hyperlink r:id="rId10">
        <w:r w:rsidR="00393A23">
          <w:rPr>
            <w:rFonts w:ascii="Open Sans" w:eastAsia="Open Sans" w:hAnsi="Open Sans" w:cs="Open Sans"/>
            <w:i/>
            <w:iCs/>
            <w:color w:val="1155CC"/>
            <w:sz w:val="18"/>
            <w:szCs w:val="18"/>
            <w:u w:val="single"/>
          </w:rPr>
          <w:t>La croix de Christ</w:t>
        </w:r>
      </w:hyperlink>
      <w:r>
        <w:rPr>
          <w:rFonts w:ascii="Open Sans" w:eastAsia="Open Sans" w:hAnsi="Open Sans" w:cs="Open Sans"/>
          <w:color w:val="666666"/>
          <w:sz w:val="18"/>
          <w:szCs w:val="18"/>
        </w:rPr>
        <w:t xml:space="preserve">, (Édition Grace et Vérité 1988), John Stott illustre avec puissance l’accusation souvent adressée à </w:t>
      </w:r>
      <w:proofErr w:type="gramStart"/>
      <w:r>
        <w:rPr>
          <w:rFonts w:ascii="Open Sans" w:eastAsia="Open Sans" w:hAnsi="Open Sans" w:cs="Open Sans"/>
          <w:color w:val="666666"/>
          <w:sz w:val="18"/>
          <w:szCs w:val="18"/>
        </w:rPr>
        <w:t>Dieu:</w:t>
      </w:r>
      <w:proofErr w:type="gramEnd"/>
      <w:r>
        <w:rPr>
          <w:rFonts w:ascii="Open Sans" w:eastAsia="Open Sans" w:hAnsi="Open Sans" w:cs="Open Sans"/>
          <w:color w:val="666666"/>
          <w:sz w:val="18"/>
          <w:szCs w:val="18"/>
        </w:rPr>
        <w:t xml:space="preserve"> Si Dieu est juste, pourquoi permet-il la souffrance ? Et comment peut-il juger ceux qui ont tant souffert ? Il y répond avec la saynète intitulée « Long silence </w:t>
      </w:r>
      <w:proofErr w:type="gramStart"/>
      <w:r>
        <w:rPr>
          <w:rFonts w:ascii="Open Sans" w:eastAsia="Open Sans" w:hAnsi="Open Sans" w:cs="Open Sans"/>
          <w:color w:val="666666"/>
          <w:sz w:val="18"/>
          <w:szCs w:val="18"/>
        </w:rPr>
        <w:t>»:</w:t>
      </w:r>
      <w:proofErr w:type="gramEnd"/>
    </w:p>
    <w:p w14:paraId="000000EC"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“À la fin des temps, des milliards d'êtres humains furent rassemblés sur une immense plaine devant le trône de Dieu.</w:t>
      </w:r>
    </w:p>
    <w:p w14:paraId="000000ED"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Devant la lumière aveuglante qui émane du trône, la plupart reculent. À l'avant de cette multitude, il y a cependant quelques groupes de personnes qui mènent des discussions animées et quelque peu arrogantes. « Comment Dieu peut-il nous juger ?</w:t>
      </w:r>
    </w:p>
    <w:p w14:paraId="000000EE"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 xml:space="preserve">Que </w:t>
      </w:r>
      <w:proofErr w:type="spellStart"/>
      <w:r>
        <w:rPr>
          <w:rFonts w:ascii="Open Sans" w:eastAsia="Open Sans" w:hAnsi="Open Sans" w:cs="Open Sans"/>
          <w:i/>
          <w:iCs/>
          <w:color w:val="666666"/>
          <w:sz w:val="18"/>
          <w:szCs w:val="18"/>
        </w:rPr>
        <w:t>sait-il</w:t>
      </w:r>
      <w:proofErr w:type="spellEnd"/>
      <w:r>
        <w:rPr>
          <w:rFonts w:ascii="Open Sans" w:eastAsia="Open Sans" w:hAnsi="Open Sans" w:cs="Open Sans"/>
          <w:i/>
          <w:iCs/>
          <w:color w:val="666666"/>
          <w:sz w:val="18"/>
          <w:szCs w:val="18"/>
        </w:rPr>
        <w:t>, lui, des souffrances que nous avons endurées ?» s'écrie hargneusement une jeune fille brune aussi jolie que décidée. Et tout en parlant, elle remonte une de ses manches pour laisser apparaître un numéro que les nazis avaient tatoué sur son bras. « Nous, nous avons subi l'horreur des camps... les coups… la torture... la mort !»</w:t>
      </w:r>
    </w:p>
    <w:p w14:paraId="000000EF"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Dans un autre groupe, un jeune garçon noir dégage son encolure.</w:t>
      </w:r>
    </w:p>
    <w:p w14:paraId="000000F0" w14:textId="77777777" w:rsidR="00393A23" w:rsidRDefault="00000000">
      <w:pPr>
        <w:spacing w:after="180" w:line="276" w:lineRule="auto"/>
        <w:ind w:left="320"/>
        <w:rPr>
          <w:rFonts w:ascii="Open Sans" w:eastAsia="Open Sans" w:hAnsi="Open Sans" w:cs="Open Sans"/>
          <w:i/>
          <w:iCs/>
          <w:color w:val="666666"/>
          <w:sz w:val="18"/>
          <w:szCs w:val="18"/>
        </w:rPr>
      </w:pPr>
      <w:proofErr w:type="gramStart"/>
      <w:r>
        <w:rPr>
          <w:rFonts w:ascii="Open Sans" w:eastAsia="Open Sans" w:hAnsi="Open Sans" w:cs="Open Sans"/>
          <w:i/>
          <w:iCs/>
          <w:color w:val="666666"/>
          <w:sz w:val="18"/>
          <w:szCs w:val="18"/>
        </w:rPr>
        <w:t>«Et</w:t>
      </w:r>
      <w:proofErr w:type="gramEnd"/>
      <w:r>
        <w:rPr>
          <w:rFonts w:ascii="Open Sans" w:eastAsia="Open Sans" w:hAnsi="Open Sans" w:cs="Open Sans"/>
          <w:i/>
          <w:iCs/>
          <w:color w:val="666666"/>
          <w:sz w:val="18"/>
          <w:szCs w:val="18"/>
        </w:rPr>
        <w:t xml:space="preserve"> cela, qu'est-ce que </w:t>
      </w:r>
      <w:proofErr w:type="gramStart"/>
      <w:r>
        <w:rPr>
          <w:rFonts w:ascii="Open Sans" w:eastAsia="Open Sans" w:hAnsi="Open Sans" w:cs="Open Sans"/>
          <w:i/>
          <w:iCs/>
          <w:color w:val="666666"/>
          <w:sz w:val="18"/>
          <w:szCs w:val="18"/>
        </w:rPr>
        <w:t>c'est?</w:t>
      </w:r>
      <w:proofErr w:type="gramEnd"/>
      <w:r>
        <w:rPr>
          <w:rFonts w:ascii="Open Sans" w:eastAsia="Open Sans" w:hAnsi="Open Sans" w:cs="Open Sans"/>
          <w:i/>
          <w:iCs/>
          <w:color w:val="666666"/>
          <w:sz w:val="18"/>
          <w:szCs w:val="18"/>
        </w:rPr>
        <w:t>», demande-t-il en montrant la brûlure provoquée par une corde. « Lynché... non pour avoir commis un crime, mais tout simplement pour être né noir !»</w:t>
      </w:r>
    </w:p>
    <w:p w14:paraId="000000F1"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 xml:space="preserve">Ailleurs encore, c'est une écolière, toute jeune encore et déjà enceinte, qui s'insurge. « Pourquoi devrais-je souffrir, murmure-t-elle avec tristesse, ce n'était pas de ma </w:t>
      </w:r>
      <w:proofErr w:type="gramStart"/>
      <w:r>
        <w:rPr>
          <w:rFonts w:ascii="Open Sans" w:eastAsia="Open Sans" w:hAnsi="Open Sans" w:cs="Open Sans"/>
          <w:i/>
          <w:iCs/>
          <w:color w:val="666666"/>
          <w:sz w:val="18"/>
          <w:szCs w:val="18"/>
        </w:rPr>
        <w:t>faute!</w:t>
      </w:r>
      <w:proofErr w:type="gramEnd"/>
      <w:r>
        <w:rPr>
          <w:rFonts w:ascii="Open Sans" w:eastAsia="Open Sans" w:hAnsi="Open Sans" w:cs="Open Sans"/>
          <w:i/>
          <w:iCs/>
          <w:color w:val="666666"/>
          <w:sz w:val="18"/>
          <w:szCs w:val="18"/>
        </w:rPr>
        <w:t>»</w:t>
      </w:r>
    </w:p>
    <w:p w14:paraId="000000F2"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Des centaines de groupes identiques à ceux-ci s'étaient formés.</w:t>
      </w:r>
    </w:p>
    <w:p w14:paraId="000000F3"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 xml:space="preserve">Chacun avait ses raisons pour s'en prendre à Dieu qui avait permis le mal et la souffrance dans ce monde. Ah ! qu'il devait être heureux, Dieu, de vivre au ciel, où tout était harmonie et lumière, où il n'y avait jamais ni larme, ni plainte, ni crainte, ni famine, ni </w:t>
      </w:r>
      <w:proofErr w:type="gramStart"/>
      <w:r>
        <w:rPr>
          <w:rFonts w:ascii="Open Sans" w:eastAsia="Open Sans" w:hAnsi="Open Sans" w:cs="Open Sans"/>
          <w:i/>
          <w:iCs/>
          <w:color w:val="666666"/>
          <w:sz w:val="18"/>
          <w:szCs w:val="18"/>
        </w:rPr>
        <w:t>haine!</w:t>
      </w:r>
      <w:proofErr w:type="gramEnd"/>
      <w:r>
        <w:rPr>
          <w:rFonts w:ascii="Open Sans" w:eastAsia="Open Sans" w:hAnsi="Open Sans" w:cs="Open Sans"/>
          <w:i/>
          <w:iCs/>
          <w:color w:val="666666"/>
          <w:sz w:val="18"/>
          <w:szCs w:val="18"/>
        </w:rPr>
        <w:t xml:space="preserve"> Que savait-il donc de tout ce que les hommes doivent subir ? Ne vivait-il pas dans sa tour d'ivoire, loin des troubles, de l'agitation et des tourments ? Voilà ce que se disaient les hommes dans la plaine.</w:t>
      </w:r>
    </w:p>
    <w:p w14:paraId="000000F4"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Chaque groupe désigna pour exposer son point de vue celui de ses membres qui avaient le plus souffert. Un Juif, un nègre, une victime de Hiroshima, un arthritique atrocement déformé et un enfant victime de la thalidomide. Là, au centre de la plaine, les délégués réunis dressèrent la liste des revendications qu'ils allaient proposer à la multitude avant de les soumettre à Dieu. Ils avaient mûrement réfléchi et leurs délibérations aboutirent à des propositions tout à fait valables.</w:t>
      </w:r>
    </w:p>
    <w:p w14:paraId="000000F5"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Pour que Dieu soit reconnu comme juge qualifié pour juger leur cause, il fallait qu'il subisse toutes les épreuves qu'ils avaient endurées eux-mêmes. Ils proposèrent donc que Dieu soit condamné à vivre sur terre — comme un homme !</w:t>
      </w:r>
    </w:p>
    <w:p w14:paraId="000000F6"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lastRenderedPageBreak/>
        <w:t>« Qu'il naisse juif. Que la légitimité de sa naissance soit mise en doute ! Qu'on lui fournisse un travail si difficile que même ses proches le traiteront de fou lorsqu'il s'efforcera de l'accomplir. Qu'il sache ce que c'est que d'être trahi par ses amis intimes. Qu'il soit accusé faussement, jugé par un tribunal qui a des partis pris, et condamné par un juge lâche. Qu'il connaisse le goût de la torture. Enfin, qu'il fasse l'expérience de la solitude la plus totale. Puis, qu'il passe par la mort, mais de manière à ce qu'il ne puisse subsister aucun doute quant à sa réalité. Que beaucoup de témoins s'en assurent. »</w:t>
      </w:r>
    </w:p>
    <w:p w14:paraId="000000F7" w14:textId="77777777" w:rsidR="00393A23" w:rsidRDefault="00000000">
      <w:pPr>
        <w:spacing w:after="180" w:line="276" w:lineRule="auto"/>
        <w:ind w:left="320"/>
        <w:rPr>
          <w:rFonts w:ascii="Open Sans" w:eastAsia="Open Sans" w:hAnsi="Open Sans" w:cs="Open Sans"/>
          <w:i/>
          <w:iCs/>
          <w:color w:val="666666"/>
          <w:sz w:val="18"/>
          <w:szCs w:val="18"/>
        </w:rPr>
      </w:pPr>
      <w:r>
        <w:rPr>
          <w:rFonts w:ascii="Open Sans" w:eastAsia="Open Sans" w:hAnsi="Open Sans" w:cs="Open Sans"/>
          <w:i/>
          <w:iCs/>
          <w:color w:val="666666"/>
          <w:sz w:val="18"/>
          <w:szCs w:val="18"/>
        </w:rPr>
        <w:t>Au fur et à mesure que les délégués énonçaient les différentes sanctions du verdict, la foule les ponctuait d'un murmure approbateur qui allait toutefois en decrescendo. À l'énoncé du dernier châtiment, ce fut le silence complet. Pas le moindre bruit. Pas le moindre mouvement. Car soudain chacun venait de réaliser que Dieu avait déjà subi cette condamnation.” (</w:t>
      </w:r>
      <w:proofErr w:type="gramStart"/>
      <w:r>
        <w:rPr>
          <w:rFonts w:ascii="Open Sans" w:eastAsia="Open Sans" w:hAnsi="Open Sans" w:cs="Open Sans"/>
          <w:i/>
          <w:iCs/>
          <w:color w:val="666666"/>
          <w:sz w:val="18"/>
          <w:szCs w:val="18"/>
        </w:rPr>
        <w:t>p.</w:t>
      </w:r>
      <w:proofErr w:type="gramEnd"/>
      <w:r>
        <w:rPr>
          <w:rFonts w:ascii="Open Sans" w:eastAsia="Open Sans" w:hAnsi="Open Sans" w:cs="Open Sans"/>
          <w:i/>
          <w:iCs/>
          <w:color w:val="666666"/>
          <w:sz w:val="18"/>
          <w:szCs w:val="18"/>
        </w:rPr>
        <w:t xml:space="preserve"> 337)</w:t>
      </w:r>
    </w:p>
    <w:p w14:paraId="000000F8" w14:textId="77777777" w:rsidR="00393A23" w:rsidRDefault="00000000">
      <w:pPr>
        <w:numPr>
          <w:ilvl w:val="0"/>
          <w:numId w:val="9"/>
        </w:numPr>
        <w:spacing w:before="24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Que ressens-tu en réalisant que Dieu n’a pas seulement jugé le mal, mais qu’il en a porté le poids lui-même ?</w:t>
      </w:r>
    </w:p>
    <w:p w14:paraId="000000F9" w14:textId="77777777" w:rsidR="00393A23" w:rsidRDefault="00000000">
      <w:pPr>
        <w:numPr>
          <w:ilvl w:val="0"/>
          <w:numId w:val="9"/>
        </w:numPr>
        <w:spacing w:after="420" w:line="276" w:lineRule="auto"/>
        <w:rPr>
          <w:rFonts w:ascii="Open Sans" w:eastAsia="Open Sans" w:hAnsi="Open Sans" w:cs="Open Sans"/>
          <w:color w:val="666666"/>
          <w:sz w:val="18"/>
          <w:szCs w:val="18"/>
        </w:rPr>
      </w:pPr>
      <w:r>
        <w:rPr>
          <w:rFonts w:ascii="Open Sans" w:eastAsia="Open Sans" w:hAnsi="Open Sans" w:cs="Open Sans"/>
          <w:color w:val="666666"/>
          <w:sz w:val="18"/>
          <w:szCs w:val="18"/>
        </w:rPr>
        <w:t>Comment la croix répond-elle aux accusations d’injustice ou de cruauté souvent adressées à Dieu ?</w:t>
      </w:r>
    </w:p>
    <w:p w14:paraId="000000FA" w14:textId="77777777" w:rsidR="00393A23" w:rsidRDefault="00393A23">
      <w:pPr>
        <w:ind w:left="720"/>
        <w:rPr>
          <w:rFonts w:ascii="Open Sans" w:eastAsia="Open Sans" w:hAnsi="Open Sans" w:cs="Open Sans"/>
          <w:color w:val="666666"/>
        </w:rPr>
      </w:pPr>
    </w:p>
    <w:p w14:paraId="000000FB" w14:textId="77777777" w:rsidR="00393A23" w:rsidRDefault="00393A23">
      <w:pPr>
        <w:pBdr>
          <w:top w:val="nil"/>
          <w:left w:val="nil"/>
          <w:bottom w:val="nil"/>
          <w:right w:val="nil"/>
          <w:between w:val="nil"/>
        </w:pBdr>
        <w:spacing w:before="240"/>
        <w:rPr>
          <w:rFonts w:ascii="Open Sans" w:eastAsia="Open Sans" w:hAnsi="Open Sans" w:cs="Open Sans"/>
        </w:rPr>
      </w:pPr>
    </w:p>
    <w:p w14:paraId="000000FC" w14:textId="77777777" w:rsidR="00393A23" w:rsidRDefault="00393A23">
      <w:pPr>
        <w:pBdr>
          <w:top w:val="nil"/>
          <w:left w:val="nil"/>
          <w:bottom w:val="nil"/>
          <w:right w:val="nil"/>
          <w:between w:val="nil"/>
        </w:pBdr>
        <w:spacing w:before="240"/>
        <w:rPr>
          <w:rFonts w:ascii="Open Sans" w:eastAsia="Open Sans" w:hAnsi="Open Sans" w:cs="Open Sans"/>
        </w:rPr>
      </w:pPr>
    </w:p>
    <w:p w14:paraId="000000FD" w14:textId="77777777" w:rsidR="00393A23" w:rsidRDefault="00393A23">
      <w:pPr>
        <w:pBdr>
          <w:top w:val="nil"/>
          <w:left w:val="nil"/>
          <w:bottom w:val="nil"/>
          <w:right w:val="nil"/>
          <w:between w:val="nil"/>
        </w:pBdr>
        <w:spacing w:before="240"/>
        <w:rPr>
          <w:rFonts w:ascii="Open Sans" w:eastAsia="Open Sans" w:hAnsi="Open Sans" w:cs="Open Sans"/>
        </w:rPr>
      </w:pPr>
    </w:p>
    <w:p w14:paraId="000000FE" w14:textId="77777777" w:rsidR="00393A23" w:rsidRDefault="00393A23">
      <w:pPr>
        <w:pBdr>
          <w:top w:val="nil"/>
          <w:left w:val="nil"/>
          <w:bottom w:val="nil"/>
          <w:right w:val="nil"/>
          <w:between w:val="nil"/>
        </w:pBdr>
        <w:spacing w:before="240"/>
        <w:rPr>
          <w:rFonts w:ascii="Open Sans" w:eastAsia="Open Sans" w:hAnsi="Open Sans" w:cs="Open Sans"/>
        </w:rPr>
      </w:pPr>
    </w:p>
    <w:p w14:paraId="000000FF" w14:textId="77777777" w:rsidR="00393A23" w:rsidRDefault="00000000">
      <w:pPr>
        <w:spacing w:before="120" w:after="120" w:line="336" w:lineRule="auto"/>
        <w:rPr>
          <w:rFonts w:ascii="Open Sans" w:eastAsia="Open Sans" w:hAnsi="Open Sans" w:cs="Open Sans"/>
        </w:rPr>
      </w:pPr>
      <w:r>
        <w:rPr>
          <w:rFonts w:ascii="Open Sans" w:eastAsia="Open Sans" w:hAnsi="Open Sans" w:cs="Open Sans"/>
          <w:b/>
          <w:bCs/>
          <w:sz w:val="42"/>
          <w:szCs w:val="42"/>
        </w:rPr>
        <w:t>V. Conclusion</w:t>
      </w:r>
    </w:p>
    <w:p w14:paraId="00000100" w14:textId="77777777" w:rsidR="00393A23"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 xml:space="preserve">Romains 11.33–36 (BDS) « Combien grandes sont les richesses de Dieu, combien profondes sa sagesse et sa science ! Nul ne peut sonder ses jugements. Nul ne peut découvrir ses plans. Car, Qui a connu la pensée du Seigneur ? Qui a été son conseiller ? Qui lui a fait des dons pour devoir être payé de retour ? En effet, tout vient de lui, tout subsiste par lui et pour lui. A lui soit la gloire à jamais ! Amen. » </w:t>
      </w:r>
    </w:p>
    <w:p w14:paraId="00000101" w14:textId="77777777" w:rsidR="00393A23" w:rsidRDefault="00393A23">
      <w:pPr>
        <w:pBdr>
          <w:top w:val="nil"/>
          <w:left w:val="nil"/>
          <w:bottom w:val="nil"/>
          <w:right w:val="nil"/>
          <w:between w:val="nil"/>
        </w:pBdr>
        <w:spacing w:before="240"/>
        <w:rPr>
          <w:rFonts w:ascii="Open Sans" w:eastAsia="Open Sans" w:hAnsi="Open Sans" w:cs="Open Sans"/>
        </w:rPr>
      </w:pPr>
    </w:p>
    <w:p w14:paraId="00000102" w14:textId="77777777" w:rsidR="00393A23" w:rsidRDefault="00000000">
      <w:pPr>
        <w:pBdr>
          <w:top w:val="nil"/>
          <w:left w:val="nil"/>
          <w:bottom w:val="nil"/>
          <w:right w:val="nil"/>
          <w:between w:val="nil"/>
        </w:pBdr>
        <w:spacing w:before="240"/>
        <w:rPr>
          <w:rFonts w:ascii="Open Sans" w:eastAsia="Open Sans" w:hAnsi="Open Sans" w:cs="Open Sans"/>
        </w:rPr>
      </w:pPr>
      <w:r>
        <w:rPr>
          <w:rFonts w:ascii="Open Sans" w:eastAsia="Open Sans" w:hAnsi="Open Sans" w:cs="Open Sans"/>
        </w:rPr>
        <w:t xml:space="preserve">L’élection c’est : </w:t>
      </w:r>
    </w:p>
    <w:p w14:paraId="00000103" w14:textId="77777777" w:rsidR="00393A23" w:rsidRDefault="00393A23">
      <w:pPr>
        <w:pBdr>
          <w:top w:val="nil"/>
          <w:left w:val="nil"/>
          <w:bottom w:val="nil"/>
          <w:right w:val="nil"/>
          <w:between w:val="nil"/>
        </w:pBdr>
        <w:spacing w:before="240"/>
        <w:rPr>
          <w:rFonts w:ascii="Open Sans" w:eastAsia="Open Sans" w:hAnsi="Open Sans" w:cs="Open Sans"/>
        </w:rPr>
      </w:pPr>
    </w:p>
    <w:p w14:paraId="00000104" w14:textId="77777777" w:rsidR="00393A23" w:rsidRDefault="00393A23">
      <w:pPr>
        <w:rPr>
          <w:rFonts w:ascii="Open Sans" w:eastAsia="Open Sans" w:hAnsi="Open Sans" w:cs="Open Sans"/>
          <w:color w:val="666666"/>
        </w:rPr>
      </w:pPr>
    </w:p>
    <w:p w14:paraId="00000105" w14:textId="77777777" w:rsidR="00393A23" w:rsidRDefault="00393A23">
      <w:pPr>
        <w:rPr>
          <w:rFonts w:ascii="Open Sans" w:eastAsia="Open Sans" w:hAnsi="Open Sans" w:cs="Open Sans"/>
          <w:color w:val="666666"/>
        </w:rPr>
      </w:pPr>
    </w:p>
    <w:p w14:paraId="00000106" w14:textId="77777777" w:rsidR="00393A23" w:rsidRDefault="00393A23">
      <w:pPr>
        <w:rPr>
          <w:rFonts w:ascii="Open Sans" w:eastAsia="Open Sans" w:hAnsi="Open Sans" w:cs="Open Sans"/>
          <w:color w:val="666666"/>
        </w:rPr>
      </w:pPr>
    </w:p>
    <w:p w14:paraId="00000107" w14:textId="77777777" w:rsidR="00393A23" w:rsidRDefault="00393A23">
      <w:pPr>
        <w:rPr>
          <w:rFonts w:ascii="Open Sans" w:eastAsia="Open Sans" w:hAnsi="Open Sans" w:cs="Open Sans"/>
          <w:color w:val="666666"/>
        </w:rPr>
      </w:pPr>
    </w:p>
    <w:p w14:paraId="6313947C" w14:textId="77777777" w:rsidR="008F45E0" w:rsidRDefault="008F45E0">
      <w:pPr>
        <w:rPr>
          <w:rFonts w:cs="Calibri"/>
          <w:b/>
          <w:bCs/>
          <w:lang w:val="fr-FR"/>
        </w:rPr>
      </w:pPr>
      <w:r>
        <w:rPr>
          <w:rFonts w:cs="Calibri"/>
          <w:b/>
          <w:bCs/>
          <w:lang w:val="fr-FR"/>
        </w:rPr>
        <w:br w:type="page"/>
      </w:r>
    </w:p>
    <w:p w14:paraId="31AF5EEE" w14:textId="4482A57D" w:rsidR="008F45E0" w:rsidRPr="00470130" w:rsidRDefault="008F45E0" w:rsidP="008F45E0">
      <w:pPr>
        <w:autoSpaceDE w:val="0"/>
        <w:autoSpaceDN w:val="0"/>
        <w:adjustRightInd w:val="0"/>
        <w:spacing w:before="120" w:after="120"/>
        <w:rPr>
          <w:rFonts w:cs="Calibri"/>
          <w:b/>
          <w:bCs/>
          <w:lang w:val="fr-FR"/>
        </w:rPr>
      </w:pPr>
      <w:r w:rsidRPr="00470130">
        <w:rPr>
          <w:rFonts w:cs="Calibri"/>
          <w:b/>
          <w:bCs/>
          <w:lang w:val="fr-FR"/>
        </w:rPr>
        <w:lastRenderedPageBreak/>
        <w:t xml:space="preserve">Série sur </w:t>
      </w:r>
      <w:r>
        <w:rPr>
          <w:rFonts w:cs="Calibri"/>
          <w:b/>
          <w:bCs/>
          <w:lang w:val="fr-FR"/>
        </w:rPr>
        <w:t>la doctrine du salut</w:t>
      </w:r>
      <w:r w:rsidRPr="00470130">
        <w:rPr>
          <w:rFonts w:cs="Calibri"/>
          <w:b/>
          <w:bCs/>
          <w:lang w:val="fr-FR"/>
        </w:rPr>
        <w:t>, Raphaël Charrier</w:t>
      </w:r>
      <w:r>
        <w:rPr>
          <w:rFonts w:cs="Calibri"/>
          <w:b/>
          <w:bCs/>
          <w:lang w:val="fr-FR"/>
        </w:rPr>
        <w:t xml:space="preserve"> &amp; Matthieu Giralt</w:t>
      </w:r>
    </w:p>
    <w:p w14:paraId="2FD99386" w14:textId="77777777" w:rsidR="008F45E0" w:rsidRPr="00470130" w:rsidRDefault="008F45E0" w:rsidP="008F45E0">
      <w:pPr>
        <w:numPr>
          <w:ilvl w:val="8"/>
          <w:numId w:val="19"/>
        </w:numPr>
        <w:autoSpaceDE w:val="0"/>
        <w:autoSpaceDN w:val="0"/>
        <w:adjustRightInd w:val="0"/>
        <w:spacing w:before="120" w:after="120"/>
        <w:contextualSpacing/>
        <w:rPr>
          <w:rFonts w:cs="Calibri"/>
          <w:lang w:val="fr-FR"/>
        </w:rPr>
      </w:pPr>
      <w:hyperlink r:id="rId11" w:history="1">
        <w:r w:rsidRPr="00470130">
          <w:rPr>
            <w:rStyle w:val="Lienhypertexte"/>
            <w:rFonts w:cs="Calibri"/>
            <w:lang w:val="fr-FR"/>
          </w:rPr>
          <w:t>La chute et le péché</w:t>
        </w:r>
      </w:hyperlink>
    </w:p>
    <w:p w14:paraId="48FD44F6" w14:textId="77777777" w:rsidR="008F45E0" w:rsidRPr="00470130" w:rsidRDefault="008F45E0" w:rsidP="008F45E0">
      <w:pPr>
        <w:numPr>
          <w:ilvl w:val="8"/>
          <w:numId w:val="19"/>
        </w:numPr>
        <w:autoSpaceDE w:val="0"/>
        <w:autoSpaceDN w:val="0"/>
        <w:adjustRightInd w:val="0"/>
        <w:spacing w:before="120" w:after="120"/>
        <w:contextualSpacing/>
        <w:rPr>
          <w:rFonts w:cs="Calibri"/>
          <w:lang w:val="fr-FR"/>
        </w:rPr>
      </w:pPr>
      <w:hyperlink r:id="rId12" w:history="1">
        <w:r w:rsidRPr="00470130">
          <w:rPr>
            <w:rStyle w:val="Lienhypertexte"/>
            <w:rFonts w:cs="Calibri"/>
            <w:lang w:val="fr-FR"/>
          </w:rPr>
          <w:t>L’élection</w:t>
        </w:r>
      </w:hyperlink>
    </w:p>
    <w:p w14:paraId="374B5D92" w14:textId="77777777" w:rsidR="008F45E0" w:rsidRPr="00470130" w:rsidRDefault="008F45E0" w:rsidP="008F45E0">
      <w:pPr>
        <w:numPr>
          <w:ilvl w:val="8"/>
          <w:numId w:val="19"/>
        </w:numPr>
        <w:autoSpaceDE w:val="0"/>
        <w:autoSpaceDN w:val="0"/>
        <w:adjustRightInd w:val="0"/>
        <w:spacing w:before="120" w:after="120"/>
        <w:contextualSpacing/>
        <w:rPr>
          <w:rFonts w:cs="Calibri"/>
          <w:lang w:val="fr-FR"/>
        </w:rPr>
      </w:pPr>
      <w:hyperlink r:id="rId13" w:history="1">
        <w:r w:rsidRPr="00470130">
          <w:rPr>
            <w:rStyle w:val="Lienhypertexte"/>
            <w:rFonts w:cs="Calibri"/>
            <w:lang w:val="fr-FR"/>
          </w:rPr>
          <w:t>L'expiation</w:t>
        </w:r>
      </w:hyperlink>
    </w:p>
    <w:p w14:paraId="61517976" w14:textId="77777777" w:rsidR="008F45E0" w:rsidRPr="00470130" w:rsidRDefault="008F45E0" w:rsidP="008F45E0">
      <w:pPr>
        <w:numPr>
          <w:ilvl w:val="8"/>
          <w:numId w:val="19"/>
        </w:numPr>
        <w:autoSpaceDE w:val="0"/>
        <w:autoSpaceDN w:val="0"/>
        <w:adjustRightInd w:val="0"/>
        <w:spacing w:before="120" w:after="120"/>
        <w:contextualSpacing/>
        <w:rPr>
          <w:rFonts w:cs="Calibri"/>
          <w:lang w:val="fr-FR"/>
        </w:rPr>
      </w:pPr>
      <w:hyperlink r:id="rId14" w:history="1">
        <w:r w:rsidRPr="00470130">
          <w:rPr>
            <w:rStyle w:val="Lienhypertexte"/>
            <w:rFonts w:cs="Calibri"/>
            <w:lang w:val="fr-FR"/>
          </w:rPr>
          <w:t>L'union avec Christ</w:t>
        </w:r>
      </w:hyperlink>
      <w:r w:rsidRPr="00470130">
        <w:rPr>
          <w:rFonts w:cs="Calibri"/>
          <w:lang w:val="fr-FR"/>
        </w:rPr>
        <w:t xml:space="preserve"> </w:t>
      </w:r>
    </w:p>
    <w:p w14:paraId="0DAD9264" w14:textId="77777777" w:rsidR="008F45E0" w:rsidRPr="00470130" w:rsidRDefault="008F45E0" w:rsidP="008F45E0">
      <w:pPr>
        <w:numPr>
          <w:ilvl w:val="8"/>
          <w:numId w:val="19"/>
        </w:numPr>
        <w:autoSpaceDE w:val="0"/>
        <w:autoSpaceDN w:val="0"/>
        <w:adjustRightInd w:val="0"/>
        <w:spacing w:before="120" w:after="120"/>
        <w:contextualSpacing/>
        <w:jc w:val="both"/>
        <w:rPr>
          <w:rFonts w:cs="Calibri"/>
          <w:lang w:val="fr-FR"/>
        </w:rPr>
      </w:pPr>
      <w:hyperlink r:id="rId15" w:history="1">
        <w:r w:rsidRPr="00470130">
          <w:rPr>
            <w:rStyle w:val="Lienhypertexte"/>
            <w:rFonts w:cs="Calibri"/>
            <w:lang w:val="fr-FR"/>
          </w:rPr>
          <w:t>L'appel général externe</w:t>
        </w:r>
      </w:hyperlink>
    </w:p>
    <w:p w14:paraId="56D5B6BB" w14:textId="77777777" w:rsidR="008F45E0" w:rsidRDefault="008F45E0" w:rsidP="008F45E0">
      <w:pPr>
        <w:numPr>
          <w:ilvl w:val="8"/>
          <w:numId w:val="19"/>
        </w:numPr>
        <w:autoSpaceDE w:val="0"/>
        <w:autoSpaceDN w:val="0"/>
        <w:adjustRightInd w:val="0"/>
        <w:spacing w:before="120" w:after="120"/>
        <w:contextualSpacing/>
        <w:rPr>
          <w:rFonts w:cs="Calibri"/>
          <w:lang w:val="fr-FR"/>
        </w:rPr>
      </w:pPr>
      <w:hyperlink r:id="rId16" w:history="1">
        <w:r w:rsidRPr="00470130">
          <w:rPr>
            <w:rStyle w:val="Lienhypertexte"/>
            <w:rFonts w:cs="Calibri"/>
            <w:lang w:val="fr-FR"/>
          </w:rPr>
          <w:t>La régénération</w:t>
        </w:r>
      </w:hyperlink>
    </w:p>
    <w:p w14:paraId="5FD00ACF" w14:textId="77777777" w:rsidR="008F45E0" w:rsidRDefault="008F45E0" w:rsidP="008F45E0">
      <w:pPr>
        <w:numPr>
          <w:ilvl w:val="8"/>
          <w:numId w:val="19"/>
        </w:numPr>
        <w:autoSpaceDE w:val="0"/>
        <w:autoSpaceDN w:val="0"/>
        <w:adjustRightInd w:val="0"/>
        <w:spacing w:before="120" w:after="120"/>
        <w:contextualSpacing/>
        <w:jc w:val="both"/>
        <w:rPr>
          <w:rFonts w:cs="Calibri"/>
          <w:lang w:val="fr-FR"/>
        </w:rPr>
      </w:pPr>
      <w:hyperlink r:id="rId17" w:history="1">
        <w:r w:rsidRPr="00470130">
          <w:rPr>
            <w:rStyle w:val="Lienhypertexte"/>
            <w:rFonts w:cs="Calibri"/>
            <w:lang w:val="fr-FR"/>
          </w:rPr>
          <w:t>La conversion</w:t>
        </w:r>
      </w:hyperlink>
      <w:r>
        <w:rPr>
          <w:rFonts w:cs="Calibri"/>
          <w:lang w:val="fr-FR"/>
        </w:rPr>
        <w:t xml:space="preserve"> </w:t>
      </w:r>
    </w:p>
    <w:p w14:paraId="4B3B9019" w14:textId="77777777" w:rsidR="008F45E0" w:rsidRPr="00470130" w:rsidRDefault="008F45E0" w:rsidP="008F45E0">
      <w:pPr>
        <w:numPr>
          <w:ilvl w:val="8"/>
          <w:numId w:val="19"/>
        </w:numPr>
        <w:autoSpaceDE w:val="0"/>
        <w:autoSpaceDN w:val="0"/>
        <w:adjustRightInd w:val="0"/>
        <w:spacing w:before="120" w:after="120"/>
        <w:contextualSpacing/>
        <w:rPr>
          <w:rFonts w:cs="Calibri"/>
          <w:lang w:val="fr-FR"/>
        </w:rPr>
      </w:pPr>
      <w:hyperlink r:id="rId18" w:history="1">
        <w:r w:rsidRPr="00470130">
          <w:rPr>
            <w:rStyle w:val="Lienhypertexte"/>
            <w:rFonts w:cs="Calibri"/>
            <w:lang w:val="fr-FR"/>
          </w:rPr>
          <w:t>La justification</w:t>
        </w:r>
      </w:hyperlink>
    </w:p>
    <w:p w14:paraId="4713F44F" w14:textId="77777777" w:rsidR="008F45E0" w:rsidRDefault="008F45E0" w:rsidP="008F45E0">
      <w:pPr>
        <w:numPr>
          <w:ilvl w:val="8"/>
          <w:numId w:val="19"/>
        </w:numPr>
        <w:autoSpaceDE w:val="0"/>
        <w:autoSpaceDN w:val="0"/>
        <w:adjustRightInd w:val="0"/>
        <w:spacing w:before="120" w:after="120"/>
        <w:contextualSpacing/>
        <w:rPr>
          <w:rFonts w:cs="Calibri"/>
          <w:lang w:val="fr-FR"/>
        </w:rPr>
      </w:pPr>
      <w:hyperlink r:id="rId19" w:history="1">
        <w:r w:rsidRPr="00470130">
          <w:rPr>
            <w:rStyle w:val="Lienhypertexte"/>
            <w:rFonts w:cs="Calibri"/>
            <w:lang w:val="fr-FR"/>
          </w:rPr>
          <w:t>L’adoption</w:t>
        </w:r>
      </w:hyperlink>
      <w:r>
        <w:rPr>
          <w:rFonts w:cs="Calibri"/>
          <w:lang w:val="fr-FR"/>
        </w:rPr>
        <w:t xml:space="preserve"> </w:t>
      </w:r>
    </w:p>
    <w:p w14:paraId="639063BF" w14:textId="77777777" w:rsidR="008F45E0" w:rsidRDefault="008F45E0" w:rsidP="008F45E0">
      <w:pPr>
        <w:numPr>
          <w:ilvl w:val="8"/>
          <w:numId w:val="19"/>
        </w:numPr>
        <w:autoSpaceDE w:val="0"/>
        <w:autoSpaceDN w:val="0"/>
        <w:adjustRightInd w:val="0"/>
        <w:spacing w:before="120" w:after="120"/>
        <w:contextualSpacing/>
        <w:rPr>
          <w:rFonts w:cs="Calibri"/>
          <w:lang w:val="fr-FR"/>
        </w:rPr>
      </w:pPr>
      <w:r>
        <w:rPr>
          <w:rFonts w:cs="Calibri"/>
          <w:lang w:val="fr-FR"/>
        </w:rPr>
        <w:t xml:space="preserve"> </w:t>
      </w:r>
      <w:hyperlink r:id="rId20" w:history="1">
        <w:r w:rsidRPr="00470130">
          <w:rPr>
            <w:rStyle w:val="Lienhypertexte"/>
            <w:rFonts w:cs="Calibri"/>
            <w:lang w:val="fr-FR"/>
          </w:rPr>
          <w:t>La sanctification</w:t>
        </w:r>
      </w:hyperlink>
    </w:p>
    <w:p w14:paraId="354F898D" w14:textId="77777777" w:rsidR="008F45E0" w:rsidRDefault="008F45E0" w:rsidP="008F45E0">
      <w:pPr>
        <w:numPr>
          <w:ilvl w:val="8"/>
          <w:numId w:val="19"/>
        </w:numPr>
        <w:autoSpaceDE w:val="0"/>
        <w:autoSpaceDN w:val="0"/>
        <w:adjustRightInd w:val="0"/>
        <w:spacing w:before="120" w:after="120"/>
        <w:contextualSpacing/>
        <w:rPr>
          <w:rFonts w:cs="Calibri"/>
          <w:lang w:val="fr-FR"/>
        </w:rPr>
      </w:pPr>
      <w:r>
        <w:rPr>
          <w:rFonts w:cs="Calibri"/>
          <w:lang w:val="fr-FR"/>
        </w:rPr>
        <w:t xml:space="preserve"> </w:t>
      </w:r>
      <w:hyperlink r:id="rId21" w:history="1">
        <w:r w:rsidRPr="00EA01F5">
          <w:rPr>
            <w:rStyle w:val="Lienhypertexte"/>
            <w:rFonts w:cs="Calibri"/>
            <w:lang w:val="fr-FR"/>
          </w:rPr>
          <w:t>La persévérance des saints</w:t>
        </w:r>
      </w:hyperlink>
    </w:p>
    <w:p w14:paraId="475CC708" w14:textId="77777777" w:rsidR="008F45E0" w:rsidRPr="00470130" w:rsidRDefault="008F45E0" w:rsidP="008F45E0">
      <w:pPr>
        <w:numPr>
          <w:ilvl w:val="8"/>
          <w:numId w:val="19"/>
        </w:numPr>
        <w:autoSpaceDE w:val="0"/>
        <w:autoSpaceDN w:val="0"/>
        <w:adjustRightInd w:val="0"/>
        <w:spacing w:before="120" w:after="120"/>
        <w:contextualSpacing/>
        <w:rPr>
          <w:rFonts w:cs="Calibri"/>
          <w:lang w:val="fr-FR"/>
        </w:rPr>
      </w:pPr>
      <w:hyperlink r:id="rId22" w:history="1">
        <w:r w:rsidRPr="00470130">
          <w:rPr>
            <w:rStyle w:val="Lienhypertexte"/>
            <w:rFonts w:cs="Calibri"/>
            <w:lang w:val="fr-FR"/>
          </w:rPr>
          <w:t>La glorification</w:t>
        </w:r>
      </w:hyperlink>
    </w:p>
    <w:p w14:paraId="3F6C9AFD" w14:textId="77777777" w:rsidR="008F45E0" w:rsidRDefault="008F45E0">
      <w:pPr>
        <w:rPr>
          <w:rFonts w:ascii="Open Sans" w:eastAsia="Open Sans" w:hAnsi="Open Sans" w:cs="Open Sans"/>
          <w:b/>
          <w:bCs/>
          <w:sz w:val="28"/>
          <w:szCs w:val="28"/>
        </w:rPr>
      </w:pPr>
    </w:p>
    <w:p w14:paraId="00000108" w14:textId="3816028D" w:rsidR="00393A23" w:rsidRPr="008F45E0" w:rsidRDefault="00000000" w:rsidP="008F45E0">
      <w:pPr>
        <w:autoSpaceDE w:val="0"/>
        <w:autoSpaceDN w:val="0"/>
        <w:adjustRightInd w:val="0"/>
        <w:spacing w:before="120" w:after="120"/>
        <w:rPr>
          <w:rFonts w:cs="Calibri"/>
          <w:b/>
          <w:bCs/>
          <w:lang w:val="fr-FR"/>
        </w:rPr>
      </w:pPr>
      <w:r w:rsidRPr="008F45E0">
        <w:rPr>
          <w:rFonts w:cs="Calibri"/>
          <w:b/>
          <w:bCs/>
          <w:lang w:val="fr-FR"/>
        </w:rPr>
        <w:t xml:space="preserve">Pour aller plus loin : </w:t>
      </w:r>
    </w:p>
    <w:p w14:paraId="00000109" w14:textId="77777777" w:rsidR="00393A23" w:rsidRDefault="00393A23">
      <w:pPr>
        <w:rPr>
          <w:rFonts w:ascii="Open Sans" w:eastAsia="Open Sans" w:hAnsi="Open Sans" w:cs="Open Sans"/>
          <w:color w:val="666666"/>
        </w:rPr>
      </w:pPr>
    </w:p>
    <w:p w14:paraId="0000010A" w14:textId="261AE810" w:rsidR="00393A23" w:rsidRDefault="00393A23">
      <w:pPr>
        <w:numPr>
          <w:ilvl w:val="0"/>
          <w:numId w:val="10"/>
        </w:numPr>
        <w:rPr>
          <w:rFonts w:ascii="Open Sans" w:eastAsia="Open Sans" w:hAnsi="Open Sans" w:cs="Open Sans"/>
        </w:rPr>
      </w:pPr>
      <w:hyperlink r:id="rId23">
        <w:r w:rsidRPr="00422CC0">
          <w:rPr>
            <w:rFonts w:ascii="Open Sans" w:eastAsia="Open Sans" w:hAnsi="Open Sans" w:cs="Open Sans"/>
            <w:i/>
            <w:iCs/>
            <w:color w:val="1155CC"/>
            <w:highlight w:val="white"/>
            <w:u w:val="single"/>
          </w:rPr>
          <w:t>La doctrine de l'élection</w:t>
        </w:r>
      </w:hyperlink>
      <w:r>
        <w:rPr>
          <w:rFonts w:ascii="Open Sans" w:eastAsia="Open Sans" w:hAnsi="Open Sans" w:cs="Open Sans"/>
          <w:color w:val="202122"/>
          <w:highlight w:val="white"/>
        </w:rPr>
        <w:t xml:space="preserve">, Arthur Walkington Pink, </w:t>
      </w:r>
      <w:proofErr w:type="spellStart"/>
      <w:r>
        <w:rPr>
          <w:rFonts w:ascii="Open Sans" w:eastAsia="Open Sans" w:hAnsi="Open Sans" w:cs="Open Sans"/>
          <w:color w:val="202122"/>
          <w:highlight w:val="white"/>
        </w:rPr>
        <w:t>Spibook</w:t>
      </w:r>
      <w:proofErr w:type="spellEnd"/>
    </w:p>
    <w:sectPr w:rsidR="00393A23">
      <w:footerReference w:type="default" r:id="rId24"/>
      <w:pgSz w:w="11900" w:h="16840"/>
      <w:pgMar w:top="1417" w:right="1417" w:bottom="1417" w:left="1417" w:header="0" w:footer="14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AE30E" w14:textId="77777777" w:rsidR="00412340" w:rsidRDefault="00412340">
      <w:r>
        <w:separator/>
      </w:r>
    </w:p>
  </w:endnote>
  <w:endnote w:type="continuationSeparator" w:id="0">
    <w:p w14:paraId="53DA3DBA" w14:textId="77777777" w:rsidR="00412340" w:rsidRDefault="00412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4BDCEC9-A8E2-9C4E-BA2C-F7733DB49F6E}"/>
    <w:embedBold r:id="rId2" w:fontKey="{29FD96FE-FBCD-9744-BE6D-9D788F84C7E9}"/>
  </w:font>
  <w:font w:name="Symbol">
    <w:panose1 w:val="05050102010706020507"/>
    <w:charset w:val="02"/>
    <w:family w:val="decorative"/>
    <w:pitch w:val="variable"/>
    <w:sig w:usb0="00000003" w:usb1="10000000" w:usb2="00000000" w:usb3="00000000" w:csb0="80000001" w:csb1="00000000"/>
    <w:embedBold r:id="rId3" w:fontKey="{9AE3B2B9-7274-1C4F-83B0-ABB842790294}"/>
  </w:font>
  <w:font w:name="Calibri">
    <w:panose1 w:val="020F0502020204030204"/>
    <w:charset w:val="00"/>
    <w:family w:val="swiss"/>
    <w:pitch w:val="variable"/>
    <w:sig w:usb0="E4002EFF" w:usb1="C200247B" w:usb2="00000009" w:usb3="00000000" w:csb0="000001FF" w:csb1="00000000"/>
    <w:embedRegular r:id="rId4" w:fontKey="{9E092582-5837-5B41-BC10-8AA601508EB3}"/>
    <w:embedBold r:id="rId5" w:fontKey="{9F3D9C6C-D8CA-C845-BD8C-127AC708F249}"/>
  </w:font>
  <w:font w:name="Avenir">
    <w:panose1 w:val="02000503020000020003"/>
    <w:charset w:val="4D"/>
    <w:family w:val="swiss"/>
    <w:pitch w:val="variable"/>
    <w:sig w:usb0="800000AF" w:usb1="5000204A" w:usb2="00000000" w:usb3="00000000" w:csb0="0000009B" w:csb1="00000000"/>
    <w:embedRegular r:id="rId6" w:fontKey="{3BC7CDEA-8AEE-694B-A0C8-08F229851A4F}"/>
    <w:embedBold r:id="rId7" w:fontKey="{35005060-FF76-7943-B5CB-EC1CA7A30F6A}"/>
    <w:embedItalic r:id="rId8" w:fontKey="{FC561234-269E-4A4B-8EF1-8F5D9FE59C46}"/>
  </w:font>
  <w:font w:name="Menlo Regular">
    <w:altName w:val="Menlo"/>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0" w:fontKey="{B7B9D323-7CC8-3344-A420-AE412E2E2175}"/>
  </w:font>
  <w:font w:name="Georgia">
    <w:panose1 w:val="02040502050405020303"/>
    <w:charset w:val="00"/>
    <w:family w:val="roman"/>
    <w:pitch w:val="variable"/>
    <w:sig w:usb0="00000287" w:usb1="00000000" w:usb2="00000000" w:usb3="00000000" w:csb0="0000009F" w:csb1="00000000"/>
    <w:embedItalic r:id="rId13" w:fontKey="{44CE24B2-413A-354C-8E57-E71A229E7257}"/>
  </w:font>
  <w:font w:name="Open Sans">
    <w:panose1 w:val="020B0606030504020204"/>
    <w:charset w:val="00"/>
    <w:family w:val="swiss"/>
    <w:pitch w:val="variable"/>
    <w:sig w:usb0="E00002EF" w:usb1="4000205B" w:usb2="00000028" w:usb3="00000000" w:csb0="0000019F" w:csb1="00000000"/>
    <w:embedRegular r:id="rId14" w:fontKey="{4FE61DA0-12E9-A84F-A5A4-81EE4958670D}"/>
    <w:embedBold r:id="rId15" w:fontKey="{7F8FAA6C-2256-DB4F-B04F-299745BA5185}"/>
    <w:embedItalic r:id="rId16" w:fontKey="{E41F6192-3683-174A-9504-4B6C036DD689}"/>
  </w:font>
  <w:font w:name="Open Sans ExtraBold">
    <w:panose1 w:val="020B09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embedRegular r:id="rId17" w:fontKey="{680339F8-D165-C241-A53F-6CF881E42A8B}"/>
  </w:font>
  <w:font w:name="Aptos Display">
    <w:panose1 w:val="020B0004020202020204"/>
    <w:charset w:val="00"/>
    <w:family w:val="swiss"/>
    <w:pitch w:val="variable"/>
    <w:sig w:usb0="20000287" w:usb1="00000003" w:usb2="00000000" w:usb3="00000000" w:csb0="0000019F" w:csb1="00000000"/>
    <w:embedRegular r:id="rId18" w:fontKey="{B0DC024F-190A-C74A-846C-B89EB56EAC78}"/>
  </w:font>
  <w:font w:name="Aptos">
    <w:panose1 w:val="020B0004020202020204"/>
    <w:charset w:val="00"/>
    <w:family w:val="swiss"/>
    <w:pitch w:val="variable"/>
    <w:sig w:usb0="20000287" w:usb1="00000003" w:usb2="00000000" w:usb3="00000000" w:csb0="0000019F" w:csb1="00000000"/>
    <w:embedRegular r:id="rId19" w:fontKey="{90C48F2A-C840-1D4B-BCFD-09844AA016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C" w14:textId="79347FCB" w:rsidR="00393A23" w:rsidRDefault="00000000">
    <w:pPr>
      <w:jc w:val="right"/>
    </w:pPr>
    <w:r>
      <w:fldChar w:fldCharType="begin"/>
    </w:r>
    <w:r>
      <w:instrText>PAGE</w:instrText>
    </w:r>
    <w:r>
      <w:fldChar w:fldCharType="separate"/>
    </w:r>
    <w:r w:rsidR="00422CC0">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D" w14:textId="1174C507" w:rsidR="00393A23" w:rsidRDefault="00000000">
    <w:pPr>
      <w:jc w:val="right"/>
    </w:pPr>
    <w:r>
      <w:fldChar w:fldCharType="begin"/>
    </w:r>
    <w:r>
      <w:instrText>PAGE</w:instrText>
    </w:r>
    <w:r>
      <w:fldChar w:fldCharType="separate"/>
    </w:r>
    <w:r w:rsidR="00422CC0">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D64A3" w14:textId="77777777" w:rsidR="00412340" w:rsidRDefault="00412340">
      <w:r>
        <w:separator/>
      </w:r>
    </w:p>
  </w:footnote>
  <w:footnote w:type="continuationSeparator" w:id="0">
    <w:p w14:paraId="5B809C54" w14:textId="77777777" w:rsidR="00412340" w:rsidRDefault="00412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4F685" w14:textId="5694B2AA" w:rsidR="00AD36AE" w:rsidRDefault="00AD36AE">
    <w:pPr>
      <w:pStyle w:val="En-tte"/>
    </w:pPr>
    <w:r>
      <w:rPr>
        <w:noProof/>
      </w:rPr>
      <w:drawing>
        <wp:anchor distT="0" distB="0" distL="114300" distR="114300" simplePos="0" relativeHeight="251660288" behindDoc="0" locked="0" layoutInCell="1" allowOverlap="1" wp14:anchorId="21970611" wp14:editId="649DD132">
          <wp:simplePos x="0" y="0"/>
          <wp:positionH relativeFrom="margin">
            <wp:align>right</wp:align>
          </wp:positionH>
          <wp:positionV relativeFrom="margin">
            <wp:align>top</wp:align>
          </wp:positionV>
          <wp:extent cx="2132965" cy="575945"/>
          <wp:effectExtent l="0" t="0" r="635" b="0"/>
          <wp:wrapSquare wrapText="bothSides"/>
          <wp:docPr id="3557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25186" name="Image 1058825186"/>
                  <pic:cNvPicPr/>
                </pic:nvPicPr>
                <pic:blipFill>
                  <a:blip r:embed="rId1">
                    <a:extLst>
                      <a:ext uri="{28A0092B-C50C-407E-A947-70E740481C1C}">
                        <a14:useLocalDpi xmlns:a14="http://schemas.microsoft.com/office/drawing/2010/main" val="0"/>
                      </a:ext>
                    </a:extLst>
                  </a:blip>
                  <a:stretch>
                    <a:fillRect/>
                  </a:stretch>
                </pic:blipFill>
                <pic:spPr>
                  <a:xfrm>
                    <a:off x="0" y="0"/>
                    <a:ext cx="2132965" cy="5759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ED4"/>
    <w:multiLevelType w:val="multilevel"/>
    <w:tmpl w:val="6E8A0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04058E"/>
    <w:multiLevelType w:val="multilevel"/>
    <w:tmpl w:val="9B4C4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A5267C"/>
    <w:multiLevelType w:val="multilevel"/>
    <w:tmpl w:val="40FA0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93200D"/>
    <w:multiLevelType w:val="multilevel"/>
    <w:tmpl w:val="A984B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4954A5"/>
    <w:multiLevelType w:val="multilevel"/>
    <w:tmpl w:val="17A2F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B237430"/>
    <w:multiLevelType w:val="multilevel"/>
    <w:tmpl w:val="4DE4A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2844A1E"/>
    <w:multiLevelType w:val="multilevel"/>
    <w:tmpl w:val="D9E4A9E8"/>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rPr>
    </w:lvl>
  </w:abstractNum>
  <w:abstractNum w:abstractNumId="7" w15:restartNumberingAfterBreak="0">
    <w:nsid w:val="2AB9408B"/>
    <w:multiLevelType w:val="multilevel"/>
    <w:tmpl w:val="987C49E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2146F56"/>
    <w:multiLevelType w:val="multilevel"/>
    <w:tmpl w:val="EF6CB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53A3CC9"/>
    <w:multiLevelType w:val="multilevel"/>
    <w:tmpl w:val="5A4A42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6CE35E0"/>
    <w:multiLevelType w:val="multilevel"/>
    <w:tmpl w:val="06A2DD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DF7CC5"/>
    <w:multiLevelType w:val="multilevel"/>
    <w:tmpl w:val="CB54FDDE"/>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E922D44"/>
    <w:multiLevelType w:val="multilevel"/>
    <w:tmpl w:val="A5A410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CCA1E00"/>
    <w:multiLevelType w:val="multilevel"/>
    <w:tmpl w:val="4B8CC4F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02E2A01"/>
    <w:multiLevelType w:val="multilevel"/>
    <w:tmpl w:val="47667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D7C27A5"/>
    <w:multiLevelType w:val="multilevel"/>
    <w:tmpl w:val="4DCAB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61F76E7"/>
    <w:multiLevelType w:val="multilevel"/>
    <w:tmpl w:val="9A1802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6BE4336"/>
    <w:multiLevelType w:val="multilevel"/>
    <w:tmpl w:val="42F63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36B2519"/>
    <w:multiLevelType w:val="multilevel"/>
    <w:tmpl w:val="ECA4E9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87333171">
    <w:abstractNumId w:val="9"/>
  </w:num>
  <w:num w:numId="2" w16cid:durableId="702366556">
    <w:abstractNumId w:val="14"/>
  </w:num>
  <w:num w:numId="3" w16cid:durableId="1932279465">
    <w:abstractNumId w:val="15"/>
  </w:num>
  <w:num w:numId="4" w16cid:durableId="1586528015">
    <w:abstractNumId w:val="2"/>
  </w:num>
  <w:num w:numId="5" w16cid:durableId="342709180">
    <w:abstractNumId w:val="0"/>
  </w:num>
  <w:num w:numId="6" w16cid:durableId="1293752284">
    <w:abstractNumId w:val="4"/>
  </w:num>
  <w:num w:numId="7" w16cid:durableId="1199195244">
    <w:abstractNumId w:val="10"/>
  </w:num>
  <w:num w:numId="8" w16cid:durableId="1366177245">
    <w:abstractNumId w:val="16"/>
  </w:num>
  <w:num w:numId="9" w16cid:durableId="123235839">
    <w:abstractNumId w:val="8"/>
  </w:num>
  <w:num w:numId="10" w16cid:durableId="354116099">
    <w:abstractNumId w:val="13"/>
  </w:num>
  <w:num w:numId="11" w16cid:durableId="74477882">
    <w:abstractNumId w:val="18"/>
  </w:num>
  <w:num w:numId="12" w16cid:durableId="1209025623">
    <w:abstractNumId w:val="12"/>
  </w:num>
  <w:num w:numId="13" w16cid:durableId="303658200">
    <w:abstractNumId w:val="5"/>
  </w:num>
  <w:num w:numId="14" w16cid:durableId="725298504">
    <w:abstractNumId w:val="7"/>
  </w:num>
  <w:num w:numId="15" w16cid:durableId="781193383">
    <w:abstractNumId w:val="11"/>
  </w:num>
  <w:num w:numId="16" w16cid:durableId="172838827">
    <w:abstractNumId w:val="3"/>
  </w:num>
  <w:num w:numId="17" w16cid:durableId="1203984237">
    <w:abstractNumId w:val="17"/>
  </w:num>
  <w:num w:numId="18" w16cid:durableId="1777629221">
    <w:abstractNumId w:val="1"/>
  </w:num>
  <w:num w:numId="19" w16cid:durableId="7140422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A23"/>
    <w:rsid w:val="00223A0C"/>
    <w:rsid w:val="00335D8F"/>
    <w:rsid w:val="00393A23"/>
    <w:rsid w:val="00412340"/>
    <w:rsid w:val="00422CC0"/>
    <w:rsid w:val="005018F8"/>
    <w:rsid w:val="008F45E0"/>
    <w:rsid w:val="00AD36AE"/>
    <w:rsid w:val="00AF2D66"/>
    <w:rsid w:val="00D457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F028"/>
  <w15:docId w15:val="{B94EC619-46A7-1245-9C88-F9EBA7E69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outlineLvl w:val="0"/>
    </w:pPr>
    <w:rPr>
      <w:b/>
      <w:bCs/>
      <w:sz w:val="40"/>
      <w:szCs w:val="40"/>
    </w:rPr>
  </w:style>
  <w:style w:type="paragraph" w:styleId="Titre2">
    <w:name w:val="heading 2"/>
    <w:basedOn w:val="Normal"/>
    <w:next w:val="Normal"/>
    <w:uiPriority w:val="9"/>
    <w:semiHidden/>
    <w:unhideWhenUsed/>
    <w:qFormat/>
    <w:pPr>
      <w:keepNext/>
      <w:outlineLvl w:val="1"/>
    </w:pPr>
    <w:rPr>
      <w:b/>
      <w:bCs/>
      <w:sz w:val="36"/>
      <w:szCs w:val="36"/>
    </w:rPr>
  </w:style>
  <w:style w:type="paragraph" w:styleId="Titre3">
    <w:name w:val="heading 3"/>
    <w:basedOn w:val="Normal"/>
    <w:next w:val="Normal"/>
    <w:uiPriority w:val="9"/>
    <w:semiHidden/>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unhideWhenUsed/>
    <w:rsid w:val="00CC3F47"/>
    <w:rPr>
      <w:color w:val="0000FF"/>
      <w:u w:val="single"/>
    </w:rPr>
  </w:style>
  <w:style w:type="table" w:customStyle="1" w:styleId="a">
    <w:basedOn w:val="TableNormal0"/>
    <w:tblPr>
      <w:tblStyleRowBandSize w:val="1"/>
      <w:tblStyleColBandSize w:val="1"/>
      <w:tblCellMar>
        <w:top w:w="0" w:type="dxa"/>
        <w:left w:w="10" w:type="dxa"/>
        <w:bottom w:w="0" w:type="dxa"/>
        <w:right w:w="1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En-tte">
    <w:name w:val="header"/>
    <w:basedOn w:val="Normal"/>
    <w:link w:val="En-tteCar"/>
    <w:uiPriority w:val="99"/>
    <w:unhideWhenUsed/>
    <w:rsid w:val="00422CC0"/>
    <w:pPr>
      <w:tabs>
        <w:tab w:val="center" w:pos="4536"/>
        <w:tab w:val="right" w:pos="9072"/>
      </w:tabs>
    </w:pPr>
  </w:style>
  <w:style w:type="character" w:customStyle="1" w:styleId="En-tteCar">
    <w:name w:val="En-tête Car"/>
    <w:basedOn w:val="Policepardfaut"/>
    <w:link w:val="En-tte"/>
    <w:uiPriority w:val="99"/>
    <w:rsid w:val="00422CC0"/>
  </w:style>
  <w:style w:type="paragraph" w:styleId="Pieddepage">
    <w:name w:val="footer"/>
    <w:basedOn w:val="Normal"/>
    <w:link w:val="PieddepageCar"/>
    <w:uiPriority w:val="99"/>
    <w:unhideWhenUsed/>
    <w:rsid w:val="00422CC0"/>
    <w:pPr>
      <w:tabs>
        <w:tab w:val="center" w:pos="4536"/>
        <w:tab w:val="right" w:pos="9072"/>
      </w:tabs>
    </w:pPr>
  </w:style>
  <w:style w:type="character" w:customStyle="1" w:styleId="PieddepageCar">
    <w:name w:val="Pied de page Car"/>
    <w:basedOn w:val="Policepardfaut"/>
    <w:link w:val="Pieddepage"/>
    <w:uiPriority w:val="99"/>
    <w:rsid w:val="00422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cademie.toutpoursagloire.com/courses/take/expiation/" TargetMode="External"/><Relationship Id="rId18" Type="http://schemas.openxmlformats.org/officeDocument/2006/relationships/hyperlink" Target="https://academie.toutpoursagloire.com/courses/take/justificatio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cademie.toutpoursagloire.com/courses/take/perseverance/" TargetMode="External"/><Relationship Id="rId7" Type="http://schemas.openxmlformats.org/officeDocument/2006/relationships/endnotes" Target="endnotes.xml"/><Relationship Id="rId12" Type="http://schemas.openxmlformats.org/officeDocument/2006/relationships/hyperlink" Target="https://academie.toutpoursagloire.com/courses/take/election/" TargetMode="External"/><Relationship Id="rId17" Type="http://schemas.openxmlformats.org/officeDocument/2006/relationships/hyperlink" Target="https://academie.toutpoursagloire.com/courses/take/conversi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cademie.toutpoursagloire.com/courses/take/regeneration/" TargetMode="External"/><Relationship Id="rId20" Type="http://schemas.openxmlformats.org/officeDocument/2006/relationships/hyperlink" Target="https://academie.toutpoursagloire.com/courses/take/sanctifi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e.toutpoursagloire.com/courses/take/chute-pech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academie.toutpoursagloire.com/courses/take/appel-regeneration/" TargetMode="External"/><Relationship Id="rId23" Type="http://schemas.openxmlformats.org/officeDocument/2006/relationships/hyperlink" Target="https://blfstore.com/products/ebook-la-doctrine-de-lelection/?bg_ref=Mrxns9Xsny" TargetMode="External"/><Relationship Id="rId10" Type="http://schemas.openxmlformats.org/officeDocument/2006/relationships/hyperlink" Target="https://blfstore.com/products/la-croix-de-jesus-christ/?bg_ref=Mrxns9Xsny" TargetMode="External"/><Relationship Id="rId19" Type="http://schemas.openxmlformats.org/officeDocument/2006/relationships/hyperlink" Target="https://academie.toutpoursagloire.com/courses/take/adoptio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cademie.toutpoursagloire.com/courses/take/union-christ/" TargetMode="External"/><Relationship Id="rId22" Type="http://schemas.openxmlformats.org/officeDocument/2006/relationships/hyperlink" Target="https://academie.toutpoursagloire.com/courses/take/glorificati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tmnQ5KrEJPZkAC6SFqNCnX1+9A==">CgMxLjA4AHIhMWwtRGFxUEVjSUJhbUFBY2tzdFpkVGJ3bG1meFN5YjBJ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2405</Words>
  <Characters>13229</Characters>
  <Application>Microsoft Office Word</Application>
  <DocSecurity>0</DocSecurity>
  <Lines>110</Lines>
  <Paragraphs>31</Paragraphs>
  <ScaleCrop>false</ScaleCrop>
  <Company/>
  <LinksUpToDate>false</LinksUpToDate>
  <CharactersWithSpaces>15603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5</cp:revision>
  <dcterms:created xsi:type="dcterms:W3CDTF">2026-01-21T17:22:00Z</dcterms:created>
  <dcterms:modified xsi:type="dcterms:W3CDTF">2026-06-04T14:01:00Z</dcterms:modified>
</cp:coreProperties>
</file>